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3943"/>
        <w:gridCol w:w="4159"/>
        <w:gridCol w:w="234"/>
        <w:gridCol w:w="1345"/>
      </w:tblGrid>
      <w:tr w:rsidR="001D5677" w:rsidRPr="001D5677" w:rsidTr="003D14A8">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33567C" w:rsidRPr="001D5677" w:rsidRDefault="0033567C" w:rsidP="003D14A8">
            <w:pPr>
              <w:widowControl/>
              <w:wordWrap/>
              <w:autoSpaceDE/>
              <w:autoSpaceDN/>
              <w:snapToGrid w:val="0"/>
              <w:spacing w:after="0" w:line="312" w:lineRule="auto"/>
              <w:jc w:val="center"/>
              <w:rPr>
                <w:rFonts w:ascii="함초롬바탕" w:eastAsia="함초롬바탕" w:hAnsi="함초롬바탕" w:cs="굴림"/>
                <w:b/>
                <w:bCs/>
                <w:color w:val="000000" w:themeColor="text1"/>
                <w:kern w:val="0"/>
                <w:sz w:val="24"/>
                <w:szCs w:val="24"/>
              </w:rPr>
            </w:pPr>
            <w:r w:rsidRPr="001D5677">
              <w:rPr>
                <w:rFonts w:ascii="함초롬바탕" w:eastAsia="함초롬바탕" w:hAnsi="함초롬바탕" w:cs="굴림"/>
                <w:b/>
                <w:bCs/>
                <w:noProof/>
                <w:color w:val="000000" w:themeColor="text1"/>
                <w:kern w:val="0"/>
                <w:sz w:val="24"/>
                <w:szCs w:val="24"/>
              </w:rPr>
              <w:drawing>
                <wp:inline distT="0" distB="0" distL="0" distR="0">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33567C" w:rsidRPr="001D5677" w:rsidRDefault="0033567C" w:rsidP="003D14A8">
            <w:pPr>
              <w:widowControl/>
              <w:wordWrap/>
              <w:autoSpaceDE/>
              <w:autoSpaceDN/>
              <w:snapToGrid w:val="0"/>
              <w:spacing w:after="0" w:line="384" w:lineRule="auto"/>
              <w:ind w:left="120" w:right="120"/>
              <w:jc w:val="center"/>
              <w:rPr>
                <w:rFonts w:ascii="돋움" w:eastAsia="돋움" w:hAnsi="돋움" w:cs="굴림"/>
                <w:b/>
                <w:bCs/>
                <w:color w:val="000000" w:themeColor="text1"/>
                <w:kern w:val="0"/>
                <w:sz w:val="23"/>
                <w:szCs w:val="23"/>
              </w:rPr>
            </w:pPr>
            <w:r w:rsidRPr="001D5677">
              <w:rPr>
                <w:rFonts w:ascii="함초롬바탕" w:eastAsia="함초롬바탕" w:hAnsi="함초롬바탕" w:cs="굴림"/>
                <w:b/>
                <w:bCs/>
                <w:noProof/>
                <w:color w:val="000000" w:themeColor="text1"/>
                <w:kern w:val="0"/>
                <w:sz w:val="24"/>
                <w:szCs w:val="24"/>
              </w:rPr>
              <w:drawing>
                <wp:inline distT="0" distB="0" distL="0" distR="0">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rsidR="0033567C" w:rsidRPr="001D5677" w:rsidRDefault="0033567C" w:rsidP="003D14A8">
            <w:pPr>
              <w:widowControl/>
              <w:wordWrap/>
              <w:autoSpaceDE/>
              <w:autoSpaceDN/>
              <w:snapToGrid w:val="0"/>
              <w:spacing w:after="0" w:line="384" w:lineRule="auto"/>
              <w:ind w:left="120" w:right="120"/>
              <w:rPr>
                <w:rFonts w:ascii="HY견고딕" w:eastAsia="HY견고딕" w:hAnsi="Times New Roman"/>
                <w:color w:val="000000" w:themeColor="text1"/>
                <w:sz w:val="18"/>
                <w:szCs w:val="20"/>
              </w:rPr>
            </w:pPr>
            <w:r w:rsidRPr="001D5677">
              <w:rPr>
                <w:rFonts w:ascii="HY견고딕" w:eastAsia="HY견고딕" w:hAnsi="Times New Roman"/>
                <w:color w:val="000000" w:themeColor="text1"/>
                <w:sz w:val="18"/>
                <w:szCs w:val="20"/>
              </w:rPr>
              <w:t>Korea</w:t>
            </w:r>
          </w:p>
          <w:p w:rsidR="0033567C" w:rsidRPr="001D5677" w:rsidRDefault="0033567C" w:rsidP="003D14A8">
            <w:pPr>
              <w:widowControl/>
              <w:wordWrap/>
              <w:autoSpaceDE/>
              <w:autoSpaceDN/>
              <w:snapToGrid w:val="0"/>
              <w:spacing w:after="0" w:line="384" w:lineRule="auto"/>
              <w:ind w:left="120" w:right="120"/>
              <w:rPr>
                <w:rFonts w:ascii="HY견고딕" w:eastAsia="HY견고딕" w:hAnsi="Times New Roman"/>
                <w:color w:val="000000" w:themeColor="text1"/>
                <w:sz w:val="18"/>
                <w:szCs w:val="20"/>
              </w:rPr>
            </w:pPr>
            <w:r w:rsidRPr="001D5677">
              <w:rPr>
                <w:rFonts w:ascii="HY견고딕" w:eastAsia="HY견고딕" w:hAnsi="Times New Roman"/>
                <w:color w:val="000000" w:themeColor="text1"/>
                <w:sz w:val="18"/>
                <w:szCs w:val="20"/>
              </w:rPr>
              <w:t>Heritage</w:t>
            </w:r>
          </w:p>
          <w:p w:rsidR="0033567C" w:rsidRPr="001D5677" w:rsidRDefault="0033567C" w:rsidP="003D14A8">
            <w:pPr>
              <w:widowControl/>
              <w:wordWrap/>
              <w:autoSpaceDE/>
              <w:autoSpaceDN/>
              <w:snapToGrid w:val="0"/>
              <w:spacing w:after="0" w:line="384" w:lineRule="auto"/>
              <w:ind w:left="120" w:right="120"/>
              <w:rPr>
                <w:rFonts w:ascii="HY견고딕" w:eastAsia="HY견고딕" w:hAnsi="Times New Roman"/>
                <w:color w:val="000000" w:themeColor="text1"/>
                <w:sz w:val="18"/>
                <w:szCs w:val="20"/>
              </w:rPr>
            </w:pPr>
            <w:r w:rsidRPr="001D5677">
              <w:rPr>
                <w:rFonts w:ascii="HY견고딕" w:eastAsia="HY견고딕" w:hAnsi="Times New Roman"/>
                <w:color w:val="000000" w:themeColor="text1"/>
                <w:sz w:val="18"/>
                <w:szCs w:val="20"/>
              </w:rPr>
              <w:t>Service</w:t>
            </w:r>
          </w:p>
          <w:p w:rsidR="0033567C" w:rsidRPr="001D5677" w:rsidRDefault="0033567C" w:rsidP="003D14A8">
            <w:pPr>
              <w:widowControl/>
              <w:wordWrap/>
              <w:autoSpaceDE/>
              <w:autoSpaceDN/>
              <w:snapToGrid w:val="0"/>
              <w:spacing w:after="0" w:line="384" w:lineRule="auto"/>
              <w:ind w:left="120" w:right="120"/>
              <w:rPr>
                <w:rFonts w:ascii="함초롬바탕" w:eastAsia="함초롬바탕" w:hAnsi="함초롬바탕" w:cs="굴림"/>
                <w:b/>
                <w:bCs/>
                <w:color w:val="000000" w:themeColor="text1"/>
                <w:kern w:val="0"/>
                <w:sz w:val="50"/>
                <w:szCs w:val="50"/>
              </w:rPr>
            </w:pPr>
            <w:r w:rsidRPr="001D5677">
              <w:rPr>
                <w:rFonts w:ascii="HY견고딕" w:eastAsia="HY견고딕" w:hAnsi="Times New Roman"/>
                <w:color w:val="000000" w:themeColor="text1"/>
                <w:sz w:val="18"/>
                <w:szCs w:val="20"/>
              </w:rPr>
              <w:t>NEWS</w:t>
            </w:r>
            <w:r w:rsidRPr="001D5677">
              <w:rPr>
                <w:rFonts w:ascii="Times New Roman" w:eastAsia="휴먼명조" w:hAnsi="Times New Roman"/>
                <w:color w:val="000000" w:themeColor="text1"/>
                <w:sz w:val="24"/>
                <w:szCs w:val="26"/>
              </w:rPr>
              <w:t xml:space="preserve"> </w:t>
            </w:r>
          </w:p>
        </w:tc>
      </w:tr>
      <w:tr w:rsidR="0033567C" w:rsidRPr="001D5677" w:rsidTr="003D14A8">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rsidR="0033567C" w:rsidRPr="001D5677" w:rsidRDefault="0033567C" w:rsidP="006417EC">
            <w:pPr>
              <w:pStyle w:val="a3"/>
              <w:spacing w:line="288" w:lineRule="auto"/>
              <w:ind w:left="100"/>
              <w:rPr>
                <w:rFonts w:ascii="HY견고딕" w:eastAsia="HY견고딕" w:hAnsi="굴림" w:cs="굴림"/>
                <w:color w:val="000000" w:themeColor="text1"/>
                <w:spacing w:val="-10"/>
              </w:rPr>
            </w:pPr>
            <w:r w:rsidRPr="001D5677">
              <w:rPr>
                <w:rFonts w:ascii="HY견고딕" w:eastAsia="HY견고딕" w:hAnsi="돋움" w:cs="굴림" w:hint="eastAsia"/>
                <w:color w:val="000000" w:themeColor="text1"/>
                <w:spacing w:val="-10"/>
              </w:rPr>
              <w:t>Division</w:t>
            </w:r>
            <w:r w:rsidR="006417EC" w:rsidRPr="001D5677">
              <w:rPr>
                <w:rFonts w:ascii="HY견고딕" w:eastAsia="HY견고딕" w:hint="eastAsia"/>
                <w:bCs/>
                <w:color w:val="000000" w:themeColor="text1"/>
                <w:spacing w:val="-10"/>
              </w:rPr>
              <w:t xml:space="preserve"> </w:t>
            </w:r>
            <w:r w:rsidR="006417EC" w:rsidRPr="001D5677">
              <w:rPr>
                <w:rFonts w:ascii="HY견고딕" w:eastAsia="HY견고딕" w:hAnsi="굴림" w:cs="굴림" w:hint="eastAsia"/>
                <w:bCs/>
                <w:color w:val="000000" w:themeColor="text1"/>
                <w:spacing w:val="-10"/>
              </w:rPr>
              <w:t>Archaeological Heritage Division</w:t>
            </w:r>
          </w:p>
          <w:p w:rsidR="0033567C" w:rsidRPr="001D5677" w:rsidRDefault="0033567C" w:rsidP="006D35E4">
            <w:pPr>
              <w:widowControl/>
              <w:wordWrap/>
              <w:autoSpaceDE/>
              <w:autoSpaceDN/>
              <w:snapToGrid w:val="0"/>
              <w:spacing w:after="0" w:line="384" w:lineRule="auto"/>
              <w:ind w:right="120" w:firstLineChars="50" w:firstLine="90"/>
              <w:jc w:val="left"/>
              <w:rPr>
                <w:rFonts w:ascii="HY견고딕" w:eastAsia="HY견고딕" w:hAnsi="돋움" w:cs="굴림"/>
                <w:color w:val="000000" w:themeColor="text1"/>
                <w:spacing w:val="-10"/>
                <w:kern w:val="0"/>
                <w:szCs w:val="20"/>
              </w:rPr>
            </w:pPr>
            <w:r w:rsidRPr="001D5677">
              <w:rPr>
                <w:rFonts w:ascii="HY견고딕" w:eastAsia="HY견고딕" w:hAnsi="돋움" w:cs="굴림" w:hint="eastAsia"/>
                <w:color w:val="000000" w:themeColor="text1"/>
                <w:spacing w:val="-10"/>
                <w:kern w:val="0"/>
                <w:szCs w:val="20"/>
              </w:rPr>
              <w:t>Contact person: Park</w:t>
            </w:r>
            <w:r w:rsidR="006417EC" w:rsidRPr="001D5677">
              <w:rPr>
                <w:rFonts w:ascii="HY견고딕" w:eastAsia="HY견고딕" w:hAnsi="돋움" w:cs="굴림" w:hint="eastAsia"/>
                <w:color w:val="000000" w:themeColor="text1"/>
                <w:spacing w:val="-10"/>
                <w:kern w:val="0"/>
                <w:szCs w:val="20"/>
              </w:rPr>
              <w:t xml:space="preserve"> </w:t>
            </w:r>
            <w:proofErr w:type="spellStart"/>
            <w:r w:rsidR="006417EC" w:rsidRPr="001D5677">
              <w:rPr>
                <w:rFonts w:ascii="HY견고딕" w:eastAsia="HY견고딕" w:hAnsi="돋움" w:cs="굴림" w:hint="eastAsia"/>
                <w:color w:val="000000" w:themeColor="text1"/>
                <w:spacing w:val="-10"/>
                <w:kern w:val="0"/>
                <w:szCs w:val="20"/>
              </w:rPr>
              <w:t>Sungjin</w:t>
            </w:r>
            <w:proofErr w:type="spellEnd"/>
            <w:r w:rsidRPr="001D5677">
              <w:rPr>
                <w:rFonts w:ascii="HY견고딕" w:eastAsia="HY견고딕" w:hAnsi="돋움" w:cs="굴림" w:hint="eastAsia"/>
                <w:color w:val="000000" w:themeColor="text1"/>
                <w:spacing w:val="-10"/>
                <w:kern w:val="0"/>
                <w:szCs w:val="20"/>
              </w:rPr>
              <w:t>(042</w:t>
            </w:r>
            <w:r w:rsidRPr="001D5677">
              <w:rPr>
                <w:rFonts w:ascii="HY견고딕" w:eastAsia="HY견고딕" w:hAnsi="돋움" w:cs="굴림" w:hint="eastAsia"/>
                <w:color w:val="000000" w:themeColor="text1"/>
                <w:spacing w:val="-10"/>
                <w:kern w:val="0"/>
                <w:szCs w:val="20"/>
              </w:rPr>
              <w:softHyphen/>
              <w:t>-</w:t>
            </w:r>
            <w:r w:rsidR="006417EC" w:rsidRPr="001D5677">
              <w:rPr>
                <w:rFonts w:ascii="HY견고딕" w:eastAsia="HY견고딕" w:hAnsi="돋움" w:cs="굴림" w:hint="eastAsia"/>
                <w:color w:val="000000" w:themeColor="text1"/>
                <w:spacing w:val="-10"/>
                <w:kern w:val="0"/>
                <w:szCs w:val="20"/>
              </w:rPr>
              <w:t>860</w:t>
            </w:r>
            <w:r w:rsidRPr="001D5677">
              <w:rPr>
                <w:rFonts w:ascii="HY견고딕" w:eastAsia="HY견고딕" w:hAnsi="돋움" w:cs="굴림" w:hint="eastAsia"/>
                <w:color w:val="000000" w:themeColor="text1"/>
                <w:spacing w:val="-10"/>
                <w:kern w:val="0"/>
                <w:szCs w:val="20"/>
              </w:rPr>
              <w:t>-</w:t>
            </w:r>
            <w:r w:rsidR="006417EC" w:rsidRPr="001D5677">
              <w:rPr>
                <w:rFonts w:ascii="HY견고딕" w:eastAsia="HY견고딕" w:hAnsi="돋움" w:cs="굴림" w:hint="eastAsia"/>
                <w:color w:val="000000" w:themeColor="text1"/>
                <w:spacing w:val="-10"/>
                <w:kern w:val="0"/>
                <w:szCs w:val="20"/>
              </w:rPr>
              <w:t>9171</w:t>
            </w:r>
            <w:r w:rsidRPr="001D5677">
              <w:rPr>
                <w:rFonts w:ascii="HY견고딕" w:eastAsia="HY견고딕" w:hAnsi="돋움" w:cs="굴림" w:hint="eastAsia"/>
                <w:color w:val="000000" w:themeColor="text1"/>
                <w:spacing w:val="-10"/>
                <w:kern w:val="0"/>
                <w:szCs w:val="20"/>
              </w:rPr>
              <w:t xml:space="preserve">), </w:t>
            </w:r>
            <w:proofErr w:type="spellStart"/>
            <w:r w:rsidR="006417EC" w:rsidRPr="001D5677">
              <w:rPr>
                <w:rFonts w:ascii="HY견고딕" w:eastAsia="HY견고딕" w:hAnsi="돋움" w:cs="굴림" w:hint="eastAsia"/>
                <w:color w:val="000000" w:themeColor="text1"/>
                <w:spacing w:val="-10"/>
                <w:kern w:val="0"/>
                <w:szCs w:val="20"/>
              </w:rPr>
              <w:t>Chae</w:t>
            </w:r>
            <w:proofErr w:type="spellEnd"/>
            <w:r w:rsidR="006417EC" w:rsidRPr="001D5677">
              <w:rPr>
                <w:rFonts w:ascii="HY견고딕" w:eastAsia="HY견고딕" w:hAnsi="돋움" w:cs="굴림" w:hint="eastAsia"/>
                <w:color w:val="000000" w:themeColor="text1"/>
                <w:spacing w:val="-10"/>
                <w:kern w:val="0"/>
                <w:szCs w:val="20"/>
              </w:rPr>
              <w:t xml:space="preserve"> </w:t>
            </w:r>
            <w:proofErr w:type="spellStart"/>
            <w:r w:rsidR="006417EC" w:rsidRPr="001D5677">
              <w:rPr>
                <w:rFonts w:ascii="HY견고딕" w:eastAsia="HY견고딕" w:hAnsi="돋움" w:cs="굴림" w:hint="eastAsia"/>
                <w:color w:val="000000" w:themeColor="text1"/>
                <w:spacing w:val="-10"/>
                <w:kern w:val="0"/>
                <w:szCs w:val="20"/>
              </w:rPr>
              <w:t>Songlee</w:t>
            </w:r>
            <w:proofErr w:type="spellEnd"/>
            <w:r w:rsidRPr="001D5677">
              <w:rPr>
                <w:rFonts w:ascii="HY견고딕" w:eastAsia="HY견고딕" w:hAnsi="돋움" w:cs="굴림" w:hint="eastAsia"/>
                <w:color w:val="000000" w:themeColor="text1"/>
                <w:spacing w:val="-10"/>
                <w:kern w:val="0"/>
                <w:szCs w:val="20"/>
              </w:rPr>
              <w:t>(042-</w:t>
            </w:r>
            <w:r w:rsidR="006417EC" w:rsidRPr="001D5677">
              <w:rPr>
                <w:rFonts w:ascii="HY견고딕" w:eastAsia="HY견고딕" w:hAnsi="돋움" w:cs="굴림" w:hint="eastAsia"/>
                <w:color w:val="000000" w:themeColor="text1"/>
                <w:spacing w:val="-10"/>
                <w:kern w:val="0"/>
                <w:szCs w:val="20"/>
              </w:rPr>
              <w:t>860</w:t>
            </w:r>
            <w:r w:rsidRPr="001D5677">
              <w:rPr>
                <w:rFonts w:ascii="HY견고딕" w:eastAsia="HY견고딕" w:hAnsi="돋움" w:cs="굴림" w:hint="eastAsia"/>
                <w:color w:val="000000" w:themeColor="text1"/>
                <w:spacing w:val="-10"/>
                <w:kern w:val="0"/>
                <w:szCs w:val="20"/>
              </w:rPr>
              <w:t>-</w:t>
            </w:r>
            <w:r w:rsidR="006417EC" w:rsidRPr="001D5677">
              <w:rPr>
                <w:rFonts w:ascii="HY견고딕" w:eastAsia="HY견고딕" w:hAnsi="돋움" w:cs="굴림" w:hint="eastAsia"/>
                <w:color w:val="000000" w:themeColor="text1"/>
                <w:spacing w:val="-10"/>
                <w:kern w:val="0"/>
                <w:szCs w:val="20"/>
              </w:rPr>
              <w:t>9185</w:t>
            </w:r>
            <w:r w:rsidRPr="001D5677">
              <w:rPr>
                <w:rFonts w:ascii="HY견고딕" w:eastAsia="HY견고딕" w:hAnsi="돋움" w:cs="굴림" w:hint="eastAsia"/>
                <w:color w:val="000000" w:themeColor="text1"/>
                <w:spacing w:val="-10"/>
                <w:kern w:val="0"/>
                <w:szCs w:val="20"/>
              </w:rPr>
              <w:t>)</w:t>
            </w:r>
          </w:p>
          <w:p w:rsidR="006417EC" w:rsidRPr="001D5677" w:rsidRDefault="006417EC" w:rsidP="006417EC">
            <w:pPr>
              <w:pStyle w:val="a3"/>
              <w:spacing w:line="288" w:lineRule="auto"/>
              <w:ind w:left="100"/>
              <w:rPr>
                <w:rFonts w:ascii="HY견고딕" w:eastAsia="HY견고딕" w:hAnsi="굴림" w:cs="굴림"/>
                <w:color w:val="000000" w:themeColor="text1"/>
                <w:spacing w:val="-10"/>
              </w:rPr>
            </w:pPr>
            <w:r w:rsidRPr="001D5677">
              <w:rPr>
                <w:rFonts w:ascii="HY견고딕" w:eastAsia="HY견고딕" w:hAnsi="돋움" w:cs="굴림" w:hint="eastAsia"/>
                <w:color w:val="000000" w:themeColor="text1"/>
                <w:spacing w:val="-10"/>
              </w:rPr>
              <w:t xml:space="preserve">Division: </w:t>
            </w:r>
            <w:r w:rsidRPr="001D5677">
              <w:rPr>
                <w:rFonts w:ascii="HY견고딕" w:eastAsia="HY견고딕" w:hAnsi="굴림" w:cs="굴림" w:hint="eastAsia"/>
                <w:bCs/>
                <w:color w:val="000000" w:themeColor="text1"/>
                <w:spacing w:val="-10"/>
              </w:rPr>
              <w:t>Safety and Disaster Prevention Division</w:t>
            </w:r>
          </w:p>
          <w:p w:rsidR="006417EC" w:rsidRPr="001D5677" w:rsidRDefault="006417EC" w:rsidP="006D35E4">
            <w:pPr>
              <w:widowControl/>
              <w:wordWrap/>
              <w:autoSpaceDE/>
              <w:autoSpaceDN/>
              <w:snapToGrid w:val="0"/>
              <w:spacing w:after="0" w:line="384" w:lineRule="auto"/>
              <w:ind w:right="120" w:firstLineChars="50" w:firstLine="90"/>
              <w:jc w:val="left"/>
              <w:rPr>
                <w:rFonts w:ascii="돋움" w:eastAsia="돋움" w:hAnsi="돋움" w:cs="굴림"/>
                <w:color w:val="000000" w:themeColor="text1"/>
                <w:kern w:val="0"/>
                <w:sz w:val="22"/>
              </w:rPr>
            </w:pPr>
            <w:r w:rsidRPr="001D5677">
              <w:rPr>
                <w:rFonts w:ascii="HY견고딕" w:eastAsia="HY견고딕" w:hAnsi="돋움" w:cs="굴림"/>
                <w:color w:val="000000" w:themeColor="text1"/>
                <w:spacing w:val="-10"/>
                <w:kern w:val="0"/>
                <w:szCs w:val="20"/>
              </w:rPr>
              <w:t xml:space="preserve">Contact person: </w:t>
            </w:r>
            <w:proofErr w:type="spellStart"/>
            <w:r w:rsidRPr="001D5677">
              <w:rPr>
                <w:rFonts w:ascii="HY견고딕" w:eastAsia="HY견고딕" w:hAnsi="돋움" w:cs="굴림" w:hint="eastAsia"/>
                <w:color w:val="000000" w:themeColor="text1"/>
                <w:spacing w:val="-10"/>
                <w:kern w:val="0"/>
                <w:szCs w:val="20"/>
              </w:rPr>
              <w:t>Ji</w:t>
            </w:r>
            <w:proofErr w:type="spellEnd"/>
            <w:r w:rsidRPr="001D5677">
              <w:rPr>
                <w:rFonts w:ascii="HY견고딕" w:eastAsia="HY견고딕" w:hAnsi="돋움" w:cs="굴림"/>
                <w:color w:val="000000" w:themeColor="text1"/>
                <w:spacing w:val="-10"/>
                <w:kern w:val="0"/>
                <w:szCs w:val="20"/>
              </w:rPr>
              <w:t xml:space="preserve"> </w:t>
            </w:r>
            <w:proofErr w:type="spellStart"/>
            <w:r w:rsidRPr="001D5677">
              <w:rPr>
                <w:rFonts w:ascii="HY견고딕" w:eastAsia="HY견고딕" w:hAnsi="돋움" w:cs="굴림"/>
                <w:color w:val="000000" w:themeColor="text1"/>
                <w:spacing w:val="-10"/>
                <w:kern w:val="0"/>
                <w:szCs w:val="20"/>
              </w:rPr>
              <w:t>Sungjin</w:t>
            </w:r>
            <w:proofErr w:type="spellEnd"/>
            <w:r w:rsidRPr="001D5677">
              <w:rPr>
                <w:rFonts w:ascii="HY견고딕" w:eastAsia="HY견고딕" w:hAnsi="돋움" w:cs="굴림"/>
                <w:color w:val="000000" w:themeColor="text1"/>
                <w:spacing w:val="-10"/>
                <w:kern w:val="0"/>
                <w:szCs w:val="20"/>
              </w:rPr>
              <w:t>(042</w:t>
            </w:r>
            <w:r w:rsidRPr="001D5677">
              <w:rPr>
                <w:rFonts w:ascii="HY견고딕" w:eastAsia="HY견고딕" w:hAnsi="돋움" w:cs="굴림"/>
                <w:color w:val="000000" w:themeColor="text1"/>
                <w:spacing w:val="-10"/>
                <w:kern w:val="0"/>
                <w:szCs w:val="20"/>
              </w:rPr>
              <w:softHyphen/>
              <w:t xml:space="preserve">-860-9216), Park </w:t>
            </w:r>
            <w:proofErr w:type="spellStart"/>
            <w:r w:rsidRPr="001D5677">
              <w:rPr>
                <w:rFonts w:ascii="HY견고딕" w:eastAsia="HY견고딕" w:hAnsi="돋움" w:cs="굴림"/>
                <w:color w:val="000000" w:themeColor="text1"/>
                <w:spacing w:val="-10"/>
                <w:kern w:val="0"/>
                <w:szCs w:val="20"/>
              </w:rPr>
              <w:t>Chanmin</w:t>
            </w:r>
            <w:proofErr w:type="spellEnd"/>
            <w:r w:rsidRPr="001D5677">
              <w:rPr>
                <w:rFonts w:ascii="HY견고딕" w:eastAsia="HY견고딕" w:hAnsi="돋움" w:cs="굴림"/>
                <w:color w:val="000000" w:themeColor="text1"/>
                <w:spacing w:val="-10"/>
                <w:kern w:val="0"/>
                <w:szCs w:val="20"/>
              </w:rPr>
              <w:t>(042-860-9213)</w:t>
            </w:r>
          </w:p>
        </w:tc>
        <w:tc>
          <w:tcPr>
            <w:tcW w:w="234" w:type="dxa"/>
            <w:tcBorders>
              <w:top w:val="single" w:sz="2" w:space="0" w:color="939393"/>
              <w:left w:val="nil"/>
              <w:bottom w:val="single" w:sz="12" w:space="0" w:color="353535"/>
              <w:right w:val="nil"/>
            </w:tcBorders>
          </w:tcPr>
          <w:p w:rsidR="0033567C" w:rsidRPr="001D5677" w:rsidRDefault="0033567C" w:rsidP="003D14A8">
            <w:pPr>
              <w:widowControl/>
              <w:wordWrap/>
              <w:autoSpaceDE/>
              <w:autoSpaceDN/>
              <w:snapToGrid w:val="0"/>
              <w:spacing w:after="0" w:line="384" w:lineRule="auto"/>
              <w:ind w:left="120" w:right="120"/>
              <w:jc w:val="left"/>
              <w:rPr>
                <w:rFonts w:ascii="돋움" w:eastAsia="돋움" w:hAnsi="돋움" w:cs="굴림"/>
                <w:color w:val="000000" w:themeColor="text1"/>
                <w:kern w:val="0"/>
                <w:sz w:val="22"/>
              </w:rPr>
            </w:pPr>
          </w:p>
        </w:tc>
        <w:tc>
          <w:tcPr>
            <w:tcW w:w="1345" w:type="dxa"/>
            <w:tcBorders>
              <w:top w:val="single" w:sz="2" w:space="0" w:color="939393"/>
              <w:left w:val="nil"/>
              <w:bottom w:val="single" w:sz="12" w:space="0" w:color="353535"/>
              <w:right w:val="nil"/>
            </w:tcBorders>
          </w:tcPr>
          <w:p w:rsidR="0033567C" w:rsidRPr="001D5677" w:rsidRDefault="0033567C" w:rsidP="003D14A8">
            <w:pPr>
              <w:widowControl/>
              <w:wordWrap/>
              <w:autoSpaceDE/>
              <w:autoSpaceDN/>
              <w:snapToGrid w:val="0"/>
              <w:spacing w:after="0" w:line="384" w:lineRule="auto"/>
              <w:ind w:left="120" w:right="120"/>
              <w:jc w:val="left"/>
              <w:rPr>
                <w:rFonts w:ascii="돋움" w:eastAsia="돋움" w:hAnsi="돋움" w:cs="굴림"/>
                <w:color w:val="000000" w:themeColor="text1"/>
                <w:kern w:val="0"/>
                <w:sz w:val="22"/>
              </w:rPr>
            </w:pPr>
          </w:p>
        </w:tc>
      </w:tr>
    </w:tbl>
    <w:p w:rsidR="0033567C" w:rsidRPr="001D5677" w:rsidRDefault="0033567C" w:rsidP="0033567C">
      <w:pPr>
        <w:pStyle w:val="a3"/>
        <w:spacing w:line="276" w:lineRule="auto"/>
        <w:rPr>
          <w:rFonts w:ascii="Times New Roman" w:eastAsia="휴먼명조" w:hAnsi="Times New Roman" w:cs="Times New Roman"/>
          <w:color w:val="000000" w:themeColor="text1"/>
          <w:sz w:val="26"/>
          <w:szCs w:val="26"/>
        </w:rPr>
      </w:pPr>
    </w:p>
    <w:tbl>
      <w:tblPr>
        <w:tblOverlap w:val="never"/>
        <w:tblW w:w="0" w:type="auto"/>
        <w:tblInd w:w="607" w:type="dxa"/>
        <w:tblCellMar>
          <w:top w:w="15" w:type="dxa"/>
          <w:left w:w="15" w:type="dxa"/>
          <w:bottom w:w="15" w:type="dxa"/>
          <w:right w:w="15" w:type="dxa"/>
        </w:tblCellMar>
        <w:tblLook w:val="04A0"/>
      </w:tblPr>
      <w:tblGrid>
        <w:gridCol w:w="8761"/>
      </w:tblGrid>
      <w:tr w:rsidR="001D5677" w:rsidRPr="001D5677" w:rsidTr="003D14A8">
        <w:trPr>
          <w:trHeight w:val="1920"/>
        </w:trPr>
        <w:tc>
          <w:tcPr>
            <w:tcW w:w="8761" w:type="dxa"/>
            <w:tcBorders>
              <w:top w:val="nil"/>
              <w:left w:val="nil"/>
              <w:bottom w:val="nil"/>
              <w:right w:val="nil"/>
            </w:tcBorders>
            <w:shd w:val="clear" w:color="auto" w:fill="C6EBEB"/>
            <w:tcMar>
              <w:top w:w="113" w:type="dxa"/>
              <w:left w:w="113" w:type="dxa"/>
              <w:bottom w:w="113" w:type="dxa"/>
              <w:right w:w="113" w:type="dxa"/>
            </w:tcMar>
            <w:vAlign w:val="center"/>
            <w:hideMark/>
          </w:tcPr>
          <w:p w:rsidR="006417EC" w:rsidRPr="001D5677" w:rsidRDefault="006417EC" w:rsidP="006417EC">
            <w:pPr>
              <w:spacing w:after="0" w:line="384" w:lineRule="auto"/>
              <w:jc w:val="center"/>
              <w:textAlignment w:val="baseline"/>
              <w:rPr>
                <w:rFonts w:ascii="Times New Roman" w:eastAsia="굴림" w:hAnsi="Times New Roman"/>
                <w:b/>
                <w:color w:val="000000" w:themeColor="text1"/>
                <w:kern w:val="0"/>
                <w:sz w:val="36"/>
                <w:szCs w:val="36"/>
              </w:rPr>
            </w:pPr>
            <w:r w:rsidRPr="001D5677">
              <w:rPr>
                <w:rFonts w:ascii="Times New Roman" w:eastAsia="바탕" w:hAnsi="Times New Roman"/>
                <w:b/>
                <w:color w:val="000000" w:themeColor="text1"/>
                <w:kern w:val="0"/>
                <w:sz w:val="36"/>
                <w:szCs w:val="36"/>
              </w:rPr>
              <w:t xml:space="preserve">Future Perspectives on </w:t>
            </w:r>
            <w:r w:rsidR="006D35E4" w:rsidRPr="001D5677">
              <w:rPr>
                <w:rFonts w:ascii="Times New Roman" w:eastAsia="바탕" w:hAnsi="Times New Roman"/>
                <w:b/>
                <w:color w:val="000000" w:themeColor="text1"/>
                <w:kern w:val="0"/>
                <w:sz w:val="36"/>
                <w:szCs w:val="36"/>
              </w:rPr>
              <w:t>‘</w:t>
            </w:r>
            <w:r w:rsidRPr="001D5677">
              <w:rPr>
                <w:rFonts w:ascii="Times New Roman" w:eastAsia="바탕" w:hAnsi="Times New Roman"/>
                <w:b/>
                <w:color w:val="000000" w:themeColor="text1"/>
                <w:kern w:val="0"/>
                <w:sz w:val="36"/>
                <w:szCs w:val="36"/>
              </w:rPr>
              <w:t>A Timeless Issues on Heritage’: Spanning Archaeology, Safety and Disaster Prevention, Safeguard and Conservation</w:t>
            </w:r>
          </w:p>
          <w:p w:rsidR="006417EC" w:rsidRPr="001D5677" w:rsidRDefault="006417EC" w:rsidP="006417EC">
            <w:pPr>
              <w:spacing w:after="0"/>
              <w:textAlignment w:val="baseline"/>
              <w:rPr>
                <w:rFonts w:ascii="Times New Roman" w:eastAsia="굴림" w:hAnsi="Times New Roman"/>
                <w:color w:val="000000" w:themeColor="text1"/>
                <w:spacing w:val="-20"/>
                <w:kern w:val="0"/>
                <w:sz w:val="28"/>
                <w:szCs w:val="28"/>
              </w:rPr>
            </w:pPr>
            <w:r w:rsidRPr="001D5677">
              <w:rPr>
                <w:rFonts w:ascii="Times New Roman" w:eastAsia="바탕" w:hAnsi="Times New Roman"/>
                <w:color w:val="000000" w:themeColor="text1"/>
                <w:spacing w:val="-20"/>
                <w:kern w:val="0"/>
                <w:sz w:val="28"/>
                <w:szCs w:val="28"/>
              </w:rPr>
              <w:t xml:space="preserve">- NRICH and ICCROM to Host Annual International Conference (July 13–14, </w:t>
            </w:r>
            <w:proofErr w:type="spellStart"/>
            <w:r w:rsidRPr="001D5677">
              <w:rPr>
                <w:rFonts w:ascii="Times New Roman" w:eastAsia="바탕" w:hAnsi="Times New Roman"/>
                <w:color w:val="000000" w:themeColor="text1"/>
                <w:spacing w:val="-20"/>
                <w:kern w:val="0"/>
                <w:sz w:val="28"/>
                <w:szCs w:val="28"/>
              </w:rPr>
              <w:t>Busan</w:t>
            </w:r>
            <w:proofErr w:type="spellEnd"/>
            <w:r w:rsidRPr="001D5677">
              <w:rPr>
                <w:rFonts w:ascii="Times New Roman" w:eastAsia="바탕" w:hAnsi="Times New Roman"/>
                <w:color w:val="000000" w:themeColor="text1"/>
                <w:spacing w:val="-20"/>
                <w:kern w:val="0"/>
                <w:sz w:val="28"/>
                <w:szCs w:val="28"/>
              </w:rPr>
              <w:t>) -</w:t>
            </w:r>
          </w:p>
          <w:p w:rsidR="006417EC" w:rsidRPr="001D5677" w:rsidRDefault="006417EC" w:rsidP="006417EC">
            <w:pPr>
              <w:spacing w:after="0"/>
              <w:jc w:val="left"/>
              <w:textAlignment w:val="baseline"/>
              <w:rPr>
                <w:rFonts w:ascii="Times New Roman" w:eastAsia="굴림" w:hAnsi="Times New Roman"/>
                <w:color w:val="000000" w:themeColor="text1"/>
                <w:spacing w:val="-20"/>
                <w:kern w:val="0"/>
                <w:sz w:val="28"/>
                <w:szCs w:val="28"/>
              </w:rPr>
            </w:pPr>
            <w:r w:rsidRPr="001D5677">
              <w:rPr>
                <w:rFonts w:ascii="Times New Roman" w:eastAsia="바탕" w:hAnsi="Times New Roman"/>
                <w:color w:val="000000" w:themeColor="text1"/>
                <w:spacing w:val="-20"/>
                <w:kern w:val="0"/>
                <w:sz w:val="28"/>
                <w:szCs w:val="28"/>
              </w:rPr>
              <w:t xml:space="preserve">13. July : Cultural heritage driving social change </w:t>
            </w:r>
          </w:p>
          <w:p w:rsidR="006417EC" w:rsidRPr="001D5677" w:rsidRDefault="006417EC" w:rsidP="006417EC">
            <w:pPr>
              <w:spacing w:after="0"/>
              <w:jc w:val="left"/>
              <w:textAlignment w:val="baseline"/>
              <w:rPr>
                <w:rFonts w:ascii="Times New Roman" w:eastAsia="굴림" w:hAnsi="Times New Roman"/>
                <w:color w:val="000000" w:themeColor="text1"/>
                <w:spacing w:val="-20"/>
                <w:kern w:val="0"/>
                <w:sz w:val="28"/>
                <w:szCs w:val="28"/>
              </w:rPr>
            </w:pPr>
            <w:r w:rsidRPr="001D5677">
              <w:rPr>
                <w:rFonts w:ascii="Times New Roman" w:eastAsia="바탕" w:hAnsi="Times New Roman"/>
                <w:color w:val="000000" w:themeColor="text1"/>
                <w:spacing w:val="-20"/>
                <w:kern w:val="0"/>
                <w:sz w:val="28"/>
                <w:szCs w:val="28"/>
              </w:rPr>
              <w:t>14.July : Investigation and monitoring of heritage using advanced technologies</w:t>
            </w:r>
          </w:p>
        </w:tc>
      </w:tr>
    </w:tbl>
    <w:p w:rsidR="0033567C" w:rsidRPr="0051431C" w:rsidRDefault="0033567C" w:rsidP="0033567C">
      <w:pPr>
        <w:spacing w:after="0" w:line="384" w:lineRule="auto"/>
        <w:textAlignment w:val="baseline"/>
        <w:rPr>
          <w:rFonts w:ascii="한컴바탕" w:eastAsia="한컴바탕" w:hAnsi="한컴바탕" w:cs="한컴바탕"/>
          <w:kern w:val="0"/>
          <w:szCs w:val="20"/>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On the occasion of hosting the 48th World Heritage Committee in </w:t>
      </w:r>
      <w:proofErr w:type="spellStart"/>
      <w:r w:rsidRPr="0051431C">
        <w:rPr>
          <w:rFonts w:ascii="Times New Roman" w:eastAsia="바탕" w:hAnsi="Times New Roman"/>
          <w:kern w:val="0"/>
          <w:sz w:val="26"/>
          <w:szCs w:val="26"/>
        </w:rPr>
        <w:t>Busan</w:t>
      </w:r>
      <w:proofErr w:type="spellEnd"/>
      <w:r w:rsidRPr="0051431C">
        <w:rPr>
          <w:rFonts w:ascii="Times New Roman" w:eastAsia="바탕" w:hAnsi="Times New Roman"/>
          <w:kern w:val="0"/>
          <w:sz w:val="26"/>
          <w:szCs w:val="26"/>
        </w:rPr>
        <w:t xml:space="preserve">, the National Research Institute of Cultural Heritage (NRICH, Director General Lim </w:t>
      </w:r>
      <w:proofErr w:type="spellStart"/>
      <w:r w:rsidRPr="0051431C">
        <w:rPr>
          <w:rFonts w:ascii="Times New Roman" w:eastAsia="바탕" w:hAnsi="Times New Roman"/>
          <w:kern w:val="0"/>
          <w:sz w:val="26"/>
          <w:szCs w:val="26"/>
        </w:rPr>
        <w:t>Jong-deo</w:t>
      </w:r>
      <w:r w:rsidR="00626BFD" w:rsidRPr="0051431C">
        <w:rPr>
          <w:rFonts w:ascii="Times New Roman" w:eastAsia="바탕" w:hAnsi="Times New Roman"/>
          <w:kern w:val="0"/>
          <w:sz w:val="26"/>
          <w:szCs w:val="26"/>
        </w:rPr>
        <w:t>c</w:t>
      </w:r>
      <w:r w:rsidRPr="0051431C">
        <w:rPr>
          <w:rFonts w:ascii="Times New Roman" w:eastAsia="바탕" w:hAnsi="Times New Roman"/>
          <w:kern w:val="0"/>
          <w:sz w:val="26"/>
          <w:szCs w:val="26"/>
        </w:rPr>
        <w:t>k</w:t>
      </w:r>
      <w:proofErr w:type="spellEnd"/>
      <w:r w:rsidRPr="0051431C">
        <w:rPr>
          <w:rFonts w:ascii="Times New Roman" w:eastAsia="바탕" w:hAnsi="Times New Roman"/>
          <w:kern w:val="0"/>
          <w:sz w:val="26"/>
          <w:szCs w:val="26"/>
        </w:rPr>
        <w:t>), a branch institute of the Korea Heritage Service will co-host the annual NRICH-ICCROM International Conference with the International Centre for the Study of the Preservation and Restoration of Cult</w:t>
      </w:r>
      <w:r w:rsidR="00BE09BB" w:rsidRPr="0051431C">
        <w:rPr>
          <w:rFonts w:ascii="Times New Roman" w:eastAsia="바탕" w:hAnsi="Times New Roman"/>
          <w:kern w:val="0"/>
          <w:sz w:val="26"/>
          <w:szCs w:val="26"/>
        </w:rPr>
        <w:t xml:space="preserve">ural Property (ICCROM, Director </w:t>
      </w:r>
      <w:r w:rsidRPr="0051431C">
        <w:rPr>
          <w:rFonts w:ascii="Times New Roman" w:eastAsia="바탕" w:hAnsi="Times New Roman"/>
          <w:kern w:val="0"/>
          <w:sz w:val="26"/>
          <w:szCs w:val="26"/>
        </w:rPr>
        <w:t xml:space="preserve">General </w:t>
      </w:r>
      <w:proofErr w:type="spellStart"/>
      <w:r w:rsidRPr="0051431C">
        <w:rPr>
          <w:rFonts w:ascii="Times New Roman" w:eastAsia="바탕" w:hAnsi="Times New Roman"/>
          <w:kern w:val="0"/>
          <w:sz w:val="26"/>
          <w:szCs w:val="26"/>
        </w:rPr>
        <w:t>Aruna</w:t>
      </w:r>
      <w:proofErr w:type="spellEnd"/>
      <w:r w:rsidRPr="0051431C">
        <w:rPr>
          <w:rFonts w:ascii="Times New Roman" w:eastAsia="바탕" w:hAnsi="Times New Roman"/>
          <w:kern w:val="0"/>
          <w:sz w:val="26"/>
          <w:szCs w:val="26"/>
        </w:rPr>
        <w:t xml:space="preserve"> Francesca Maria </w:t>
      </w:r>
      <w:proofErr w:type="spellStart"/>
      <w:r w:rsidRPr="0051431C">
        <w:rPr>
          <w:rFonts w:ascii="Times New Roman" w:eastAsia="바탕" w:hAnsi="Times New Roman"/>
          <w:kern w:val="0"/>
          <w:sz w:val="26"/>
          <w:szCs w:val="26"/>
        </w:rPr>
        <w:t>Gujral</w:t>
      </w:r>
      <w:proofErr w:type="spellEnd"/>
      <w:r w:rsidRPr="0051431C">
        <w:rPr>
          <w:rFonts w:ascii="Times New Roman" w:eastAsia="바탕" w:hAnsi="Times New Roman"/>
          <w:kern w:val="0"/>
          <w:sz w:val="26"/>
          <w:szCs w:val="26"/>
        </w:rPr>
        <w:t xml:space="preserve">). The event will take place </w:t>
      </w:r>
      <w:r w:rsidRPr="0051431C">
        <w:rPr>
          <w:rFonts w:ascii="Times New Roman" w:eastAsia="바탕" w:hAnsi="Times New Roman"/>
          <w:b/>
          <w:kern w:val="0"/>
          <w:sz w:val="26"/>
          <w:szCs w:val="26"/>
        </w:rPr>
        <w:t xml:space="preserve">over two days, from Monday, July 13 to Tuesday, July 14, at the Ballroom of the Grand </w:t>
      </w:r>
      <w:proofErr w:type="spellStart"/>
      <w:r w:rsidRPr="0051431C">
        <w:rPr>
          <w:rFonts w:ascii="Times New Roman" w:eastAsia="바탕" w:hAnsi="Times New Roman"/>
          <w:b/>
          <w:kern w:val="0"/>
          <w:sz w:val="26"/>
          <w:szCs w:val="26"/>
        </w:rPr>
        <w:t>Josun</w:t>
      </w:r>
      <w:proofErr w:type="spellEnd"/>
      <w:r w:rsidRPr="0051431C">
        <w:rPr>
          <w:rFonts w:ascii="Times New Roman" w:eastAsia="바탕" w:hAnsi="Times New Roman"/>
          <w:b/>
          <w:kern w:val="0"/>
          <w:sz w:val="26"/>
          <w:szCs w:val="26"/>
        </w:rPr>
        <w:t xml:space="preserve"> Hotel in </w:t>
      </w:r>
      <w:proofErr w:type="spellStart"/>
      <w:r w:rsidRPr="0051431C">
        <w:rPr>
          <w:rFonts w:ascii="Times New Roman" w:eastAsia="바탕" w:hAnsi="Times New Roman"/>
          <w:b/>
          <w:kern w:val="0"/>
          <w:sz w:val="26"/>
          <w:szCs w:val="26"/>
        </w:rPr>
        <w:t>Busan</w:t>
      </w:r>
      <w:proofErr w:type="spellEnd"/>
      <w:r w:rsidRPr="0051431C">
        <w:rPr>
          <w:rFonts w:ascii="Times New Roman" w:eastAsia="바탕" w:hAnsi="Times New Roman"/>
          <w:kern w:val="0"/>
          <w:sz w:val="26"/>
          <w:szCs w:val="26"/>
        </w:rPr>
        <w:t xml:space="preserve"> (</w:t>
      </w:r>
      <w:proofErr w:type="spellStart"/>
      <w:r w:rsidRPr="0051431C">
        <w:rPr>
          <w:rFonts w:ascii="Times New Roman" w:eastAsia="바탕" w:hAnsi="Times New Roman"/>
          <w:kern w:val="0"/>
          <w:sz w:val="26"/>
          <w:szCs w:val="26"/>
        </w:rPr>
        <w:t>Haeundae-gu</w:t>
      </w:r>
      <w:proofErr w:type="spellEnd"/>
      <w:r w:rsidRPr="0051431C">
        <w:rPr>
          <w:rFonts w:ascii="Times New Roman" w:eastAsia="바탕" w:hAnsi="Times New Roman"/>
          <w:kern w:val="0"/>
          <w:sz w:val="26"/>
          <w:szCs w:val="26"/>
        </w:rPr>
        <w:t xml:space="preserve"> district), under the theme of "A Timeless Issues on Heritage".</w:t>
      </w:r>
    </w:p>
    <w:p w:rsidR="006417EC" w:rsidRPr="0051431C" w:rsidRDefault="006417EC" w:rsidP="006417EC">
      <w:pPr>
        <w:spacing w:after="0"/>
        <w:ind w:leftChars="100" w:left="200"/>
        <w:textAlignment w:val="baseline"/>
        <w:rPr>
          <w:rFonts w:ascii="Times New Roman" w:eastAsia="굴림" w:hAnsi="Times New Roman"/>
          <w:kern w:val="0"/>
          <w:sz w:val="22"/>
        </w:rPr>
      </w:pPr>
      <w:r w:rsidRPr="0051431C">
        <w:rPr>
          <w:rFonts w:ascii="Times New Roman" w:eastAsia="바탕" w:hAnsi="Times New Roman"/>
          <w:kern w:val="0"/>
          <w:sz w:val="22"/>
        </w:rPr>
        <w:t>* ICCROM: An intergovernmental organization established by UNESCO, dedicated to the conservation and restoration of global cultural heritage through research, education, technical support, and international cooperation. It currently has 139 Member States.</w:t>
      </w:r>
    </w:p>
    <w:p w:rsidR="006417EC" w:rsidRPr="0051431C" w:rsidRDefault="006417EC" w:rsidP="006417EC">
      <w:pPr>
        <w:spacing w:after="0" w:line="384" w:lineRule="auto"/>
        <w:textAlignment w:val="baseline"/>
        <w:rPr>
          <w:rFonts w:ascii="바탕" w:eastAsia="한컴바탕" w:hAnsi="굴림" w:cs="굴림"/>
          <w:kern w:val="0"/>
          <w:szCs w:val="20"/>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The international conference is a collaborative activity based on the Memorandum of Understanding (</w:t>
      </w:r>
      <w:proofErr w:type="spellStart"/>
      <w:r w:rsidRPr="0051431C">
        <w:rPr>
          <w:rFonts w:ascii="Times New Roman" w:eastAsia="바탕" w:hAnsi="Times New Roman"/>
          <w:kern w:val="0"/>
          <w:sz w:val="26"/>
          <w:szCs w:val="26"/>
        </w:rPr>
        <w:t>MoU</w:t>
      </w:r>
      <w:proofErr w:type="spellEnd"/>
      <w:r w:rsidRPr="0051431C">
        <w:rPr>
          <w:rFonts w:ascii="Times New Roman" w:eastAsia="바탕" w:hAnsi="Times New Roman"/>
          <w:kern w:val="0"/>
          <w:sz w:val="26"/>
          <w:szCs w:val="26"/>
        </w:rPr>
        <w:t>) signed between NRICH and ICCROM in June 2023 for the conservation and management of cultural heritage, marking its fourth edition this year. It is highly significant that, unlike the previous "World Archaeology International Conferences*" which primarily focused on major global archaeological sites, the event has been expanded starting this year into the "NRICH-ICCROM Annual International Conference," encompassing a broader range of fields including not only archaeology but also safety and disaster prevention, conservation and management to the heritage.</w:t>
      </w:r>
    </w:p>
    <w:p w:rsidR="006417EC" w:rsidRPr="0051431C" w:rsidRDefault="006417EC" w:rsidP="006417EC">
      <w:pPr>
        <w:spacing w:after="0" w:line="384" w:lineRule="auto"/>
        <w:ind w:leftChars="100" w:left="200"/>
        <w:textAlignment w:val="baseline"/>
        <w:rPr>
          <w:rFonts w:ascii="Times New Roman" w:eastAsia="굴림" w:hAnsi="Times New Roman"/>
          <w:kern w:val="0"/>
          <w:sz w:val="22"/>
        </w:rPr>
      </w:pPr>
      <w:r w:rsidRPr="0051431C">
        <w:rPr>
          <w:rFonts w:ascii="Times New Roman" w:eastAsia="바탕" w:hAnsi="Times New Roman"/>
          <w:kern w:val="0"/>
          <w:sz w:val="22"/>
        </w:rPr>
        <w:lastRenderedPageBreak/>
        <w:t>* 1st: "World Archaeology: Ancient Cities and Royal Capitals" (July</w:t>
      </w:r>
      <w:r w:rsidR="008F0FED" w:rsidRPr="0051431C">
        <w:rPr>
          <w:rFonts w:ascii="Times New Roman" w:eastAsia="바탕" w:hAnsi="Times New Roman"/>
          <w:kern w:val="0"/>
          <w:sz w:val="22"/>
        </w:rPr>
        <w:t>.</w:t>
      </w:r>
      <w:r w:rsidRPr="0051431C">
        <w:rPr>
          <w:rFonts w:ascii="Times New Roman" w:eastAsia="바탕" w:hAnsi="Times New Roman"/>
          <w:kern w:val="0"/>
          <w:sz w:val="22"/>
        </w:rPr>
        <w:t xml:space="preserve"> 2023)</w:t>
      </w:r>
    </w:p>
    <w:p w:rsidR="006417EC" w:rsidRPr="0051431C" w:rsidRDefault="006417EC" w:rsidP="006417EC">
      <w:pPr>
        <w:spacing w:after="0" w:line="384" w:lineRule="auto"/>
        <w:ind w:leftChars="100" w:left="200" w:firstLineChars="100" w:firstLine="220"/>
        <w:textAlignment w:val="baseline"/>
        <w:rPr>
          <w:rFonts w:ascii="Times New Roman" w:eastAsia="굴림" w:hAnsi="Times New Roman"/>
          <w:kern w:val="0"/>
          <w:sz w:val="22"/>
        </w:rPr>
      </w:pPr>
      <w:r w:rsidRPr="0051431C">
        <w:rPr>
          <w:rFonts w:ascii="Times New Roman" w:eastAsia="바탕" w:hAnsi="Times New Roman"/>
          <w:kern w:val="0"/>
          <w:sz w:val="22"/>
        </w:rPr>
        <w:t>2nd: "World Archaeology: Ancient Royal Tombs" (Oct. 2024)</w:t>
      </w:r>
    </w:p>
    <w:p w:rsidR="006417EC" w:rsidRPr="0051431C" w:rsidRDefault="006417EC" w:rsidP="006417EC">
      <w:pPr>
        <w:spacing w:after="0" w:line="384" w:lineRule="auto"/>
        <w:ind w:leftChars="100" w:left="200" w:firstLineChars="100" w:firstLine="220"/>
        <w:textAlignment w:val="baseline"/>
        <w:rPr>
          <w:rFonts w:ascii="Times New Roman" w:eastAsia="굴림" w:hAnsi="Times New Roman"/>
          <w:kern w:val="0"/>
          <w:sz w:val="22"/>
        </w:rPr>
      </w:pPr>
      <w:r w:rsidRPr="0051431C">
        <w:rPr>
          <w:rFonts w:ascii="Times New Roman" w:eastAsia="바탕" w:hAnsi="Times New Roman"/>
          <w:kern w:val="0"/>
          <w:sz w:val="22"/>
        </w:rPr>
        <w:t>3rd: "World Archaeology: Archaeology of Landfills" (Aug. 2025)</w:t>
      </w:r>
    </w:p>
    <w:p w:rsidR="006417EC" w:rsidRPr="0051431C" w:rsidRDefault="006417EC" w:rsidP="004C07E5">
      <w:pPr>
        <w:pStyle w:val="a3"/>
        <w:spacing w:line="276" w:lineRule="auto"/>
        <w:rPr>
          <w:rFonts w:ascii="Times New Roman" w:eastAsia="휴먼명조" w:hAnsi="Times New Roman" w:cs="Times New Roman"/>
          <w:color w:val="auto"/>
          <w:spacing w:val="1"/>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The main theme of this conference is "A Timeless Issues on Heritage." Specifically, through two sub-themes—"Cultural Heritage Driving Social Change" in archaeology and "Investigation and Monitoring of Heritage Using Advanced Technologies" in safety and disaster prevention, conservation and management—the event aims to discuss the social impact of heritage and the future of its conservation and management together with experts from around the world.</w:t>
      </w:r>
    </w:p>
    <w:p w:rsidR="006417EC" w:rsidRPr="0051431C" w:rsidRDefault="006417EC" w:rsidP="004C07E5">
      <w:pPr>
        <w:pStyle w:val="a3"/>
        <w:spacing w:line="276" w:lineRule="auto"/>
        <w:rPr>
          <w:rFonts w:ascii="Times New Roman" w:eastAsia="휴먼명조" w:hAnsi="Times New Roman" w:cs="Times New Roman"/>
          <w:color w:val="auto"/>
          <w:spacing w:val="1"/>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On the first day, July 13, the session will examine how cultural heritage does not remain in the past but functions and transforms within today's political, economic, and social environments, through various international cas</w:t>
      </w:r>
      <w:bookmarkStart w:id="0" w:name="_GoBack"/>
      <w:bookmarkEnd w:id="0"/>
      <w:r w:rsidRPr="0051431C">
        <w:rPr>
          <w:rFonts w:ascii="Times New Roman" w:eastAsia="바탕" w:hAnsi="Times New Roman"/>
          <w:kern w:val="0"/>
          <w:sz w:val="26"/>
          <w:szCs w:val="26"/>
        </w:rPr>
        <w:t>e studies. Four thematic presentations will be given:</w:t>
      </w:r>
    </w:p>
    <w:p w:rsidR="006417EC" w:rsidRPr="0051431C" w:rsidRDefault="006417EC" w:rsidP="006417EC">
      <w:pPr>
        <w:pStyle w:val="a3"/>
        <w:spacing w:line="276" w:lineRule="auto"/>
        <w:rPr>
          <w:rFonts w:ascii="Times New Roman" w:eastAsia="휴먼명조" w:hAnsi="Times New Roman" w:cs="Times New Roman"/>
          <w:color w:val="auto"/>
          <w:spacing w:val="1"/>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Securing Antiquity: The Heritage of War and World Heritage (Lynn </w:t>
      </w:r>
      <w:proofErr w:type="spellStart"/>
      <w:r w:rsidRPr="0051431C">
        <w:rPr>
          <w:rFonts w:ascii="Times New Roman" w:eastAsia="바탕" w:hAnsi="Times New Roman"/>
          <w:kern w:val="0"/>
          <w:sz w:val="26"/>
          <w:szCs w:val="26"/>
        </w:rPr>
        <w:t>Meskell</w:t>
      </w:r>
      <w:proofErr w:type="spellEnd"/>
      <w:r w:rsidRPr="0051431C">
        <w:rPr>
          <w:rFonts w:ascii="Times New Roman" w:eastAsia="바탕" w:hAnsi="Times New Roman"/>
          <w:kern w:val="0"/>
          <w:sz w:val="26"/>
          <w:szCs w:val="26"/>
        </w:rPr>
        <w:t xml:space="preserve">, University of Pennsylvania) </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Ships of Gold: </w:t>
      </w:r>
      <w:r w:rsidR="00125B87" w:rsidRPr="0051431C">
        <w:rPr>
          <w:rFonts w:ascii="Times New Roman" w:eastAsia="바탕" w:hAnsi="Times New Roman" w:hint="eastAsia"/>
          <w:kern w:val="0"/>
          <w:sz w:val="26"/>
          <w:szCs w:val="26"/>
        </w:rPr>
        <w:t>E</w:t>
      </w:r>
      <w:r w:rsidRPr="0051431C">
        <w:rPr>
          <w:rFonts w:ascii="Times New Roman" w:eastAsia="바탕" w:hAnsi="Times New Roman"/>
          <w:kern w:val="0"/>
          <w:sz w:val="26"/>
          <w:szCs w:val="26"/>
        </w:rPr>
        <w:t xml:space="preserve">xploring the social and economic impacts of the protection and promotion of Buddhist Cultural Heritage in Nepal’s Greater </w:t>
      </w:r>
      <w:proofErr w:type="spellStart"/>
      <w:r w:rsidRPr="0051431C">
        <w:rPr>
          <w:rFonts w:ascii="Times New Roman" w:eastAsia="바탕" w:hAnsi="Times New Roman"/>
          <w:kern w:val="0"/>
          <w:sz w:val="26"/>
          <w:szCs w:val="26"/>
        </w:rPr>
        <w:t>Lumbini</w:t>
      </w:r>
      <w:proofErr w:type="spellEnd"/>
      <w:r w:rsidRPr="0051431C">
        <w:rPr>
          <w:rFonts w:ascii="Times New Roman" w:eastAsia="바탕" w:hAnsi="Times New Roman"/>
          <w:kern w:val="0"/>
          <w:sz w:val="26"/>
          <w:szCs w:val="26"/>
        </w:rPr>
        <w:t xml:space="preserve"> Area (Robin </w:t>
      </w:r>
      <w:proofErr w:type="spellStart"/>
      <w:r w:rsidRPr="0051431C">
        <w:rPr>
          <w:rFonts w:ascii="Times New Roman" w:eastAsia="바탕" w:hAnsi="Times New Roman"/>
          <w:kern w:val="0"/>
          <w:sz w:val="26"/>
          <w:szCs w:val="26"/>
        </w:rPr>
        <w:t>Coningham</w:t>
      </w:r>
      <w:proofErr w:type="spellEnd"/>
      <w:r w:rsidRPr="0051431C">
        <w:rPr>
          <w:rFonts w:ascii="Times New Roman" w:eastAsia="바탕" w:hAnsi="Times New Roman"/>
          <w:kern w:val="0"/>
          <w:sz w:val="26"/>
          <w:szCs w:val="26"/>
        </w:rPr>
        <w:t xml:space="preserve">, Durham University) </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Heritage as an </w:t>
      </w:r>
      <w:r w:rsidR="00125B87" w:rsidRPr="0051431C">
        <w:rPr>
          <w:rFonts w:ascii="Times New Roman" w:eastAsia="바탕" w:hAnsi="Times New Roman"/>
          <w:kern w:val="0"/>
          <w:sz w:val="26"/>
          <w:szCs w:val="26"/>
        </w:rPr>
        <w:t>identity statement: C</w:t>
      </w:r>
      <w:r w:rsidRPr="0051431C">
        <w:rPr>
          <w:rFonts w:ascii="Times New Roman" w:eastAsia="바탕" w:hAnsi="Times New Roman"/>
          <w:kern w:val="0"/>
          <w:sz w:val="26"/>
          <w:szCs w:val="26"/>
        </w:rPr>
        <w:t xml:space="preserve">ase studies from Swahili Coast of East Africa and Vietnam (George </w:t>
      </w:r>
      <w:proofErr w:type="spellStart"/>
      <w:r w:rsidRPr="0051431C">
        <w:rPr>
          <w:rFonts w:ascii="Times New Roman" w:eastAsia="바탕" w:hAnsi="Times New Roman"/>
          <w:kern w:val="0"/>
          <w:sz w:val="26"/>
          <w:szCs w:val="26"/>
        </w:rPr>
        <w:t>Abungu</w:t>
      </w:r>
      <w:proofErr w:type="spellEnd"/>
      <w:r w:rsidRPr="0051431C">
        <w:rPr>
          <w:rFonts w:ascii="Times New Roman" w:eastAsia="바탕" w:hAnsi="Times New Roman"/>
          <w:kern w:val="0"/>
          <w:sz w:val="26"/>
          <w:szCs w:val="26"/>
        </w:rPr>
        <w:t xml:space="preserve">, Australian National University) </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w:t>
      </w:r>
      <w:bookmarkStart w:id="1" w:name="_top"/>
      <w:r w:rsidRPr="0051431C">
        <w:rPr>
          <w:rFonts w:ascii="Times New Roman" w:eastAsia="바탕" w:hAnsi="Times New Roman"/>
          <w:kern w:val="0"/>
          <w:sz w:val="26"/>
          <w:szCs w:val="26"/>
        </w:rPr>
        <w:t>The Evolution of the Buried Cultural Heritage Protection System and the Restructuring of Social and Administrative Structures</w:t>
      </w:r>
      <w:r w:rsidR="00125B87" w:rsidRPr="0051431C">
        <w:rPr>
          <w:rFonts w:ascii="Times New Roman" w:eastAsia="바탕" w:hAnsi="Times New Roman"/>
          <w:kern w:val="0"/>
          <w:sz w:val="26"/>
          <w:szCs w:val="26"/>
        </w:rPr>
        <w:t>: Focusing on the Transition from Ground Surface Surveys to Assessment of Impacts on National Heritage</w:t>
      </w:r>
      <w:r w:rsidRPr="0051431C">
        <w:rPr>
          <w:rFonts w:ascii="Times New Roman" w:eastAsia="바탕" w:hAnsi="Times New Roman"/>
          <w:kern w:val="0"/>
          <w:sz w:val="26"/>
          <w:szCs w:val="26"/>
        </w:rPr>
        <w:t xml:space="preserve"> (Lee </w:t>
      </w:r>
      <w:proofErr w:type="spellStart"/>
      <w:r w:rsidRPr="0051431C">
        <w:rPr>
          <w:rFonts w:ascii="Times New Roman" w:eastAsia="바탕" w:hAnsi="Times New Roman"/>
          <w:kern w:val="0"/>
          <w:sz w:val="26"/>
          <w:szCs w:val="26"/>
        </w:rPr>
        <w:t>Jong-hoon</w:t>
      </w:r>
      <w:proofErr w:type="spellEnd"/>
      <w:r w:rsidRPr="0051431C">
        <w:rPr>
          <w:rFonts w:ascii="Times New Roman" w:eastAsia="바탕" w:hAnsi="Times New Roman"/>
          <w:kern w:val="0"/>
          <w:sz w:val="26"/>
          <w:szCs w:val="26"/>
        </w:rPr>
        <w:t>, Korea Heritage Service)</w:t>
      </w:r>
    </w:p>
    <w:p w:rsidR="006417EC" w:rsidRPr="0051431C" w:rsidRDefault="006417EC" w:rsidP="006417EC">
      <w:pPr>
        <w:spacing w:after="0"/>
        <w:textAlignment w:val="baseline"/>
        <w:rPr>
          <w:rFonts w:ascii="Times New Roman" w:eastAsia="바탕" w:hAnsi="Times New Roman"/>
          <w:kern w:val="0"/>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On the second day, July 14, the session will focus on proactive measures to safeguard and monitor cultural heritage amidst recent crises such as climate change and rising disasters, by using advanced digital and space technologies as well as international standards. The day will feature one keynote speech and six thematic presentations:</w:t>
      </w:r>
    </w:p>
    <w:p w:rsidR="006417EC" w:rsidRPr="0051431C" w:rsidRDefault="006417EC" w:rsidP="006417EC">
      <w:pPr>
        <w:spacing w:after="0"/>
        <w:textAlignment w:val="baseline"/>
        <w:rPr>
          <w:rFonts w:ascii="Times New Roman" w:eastAsia="바탕" w:hAnsi="Times New Roman"/>
          <w:kern w:val="0"/>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(Keynote Speech) Ethics, principles, and international standards for cultural heritage documentation, highlighting the connections among monitorin</w:t>
      </w:r>
      <w:r w:rsidR="00125B87" w:rsidRPr="0051431C">
        <w:rPr>
          <w:rFonts w:ascii="Times New Roman" w:eastAsia="바탕" w:hAnsi="Times New Roman"/>
          <w:kern w:val="0"/>
          <w:sz w:val="26"/>
          <w:szCs w:val="26"/>
        </w:rPr>
        <w:t xml:space="preserve">g, management, and conservation </w:t>
      </w:r>
      <w:r w:rsidRPr="0051431C">
        <w:rPr>
          <w:rFonts w:ascii="Times New Roman" w:eastAsia="바탕" w:hAnsi="Times New Roman"/>
          <w:kern w:val="0"/>
          <w:sz w:val="26"/>
          <w:szCs w:val="26"/>
        </w:rPr>
        <w:t xml:space="preserve">(Rand </w:t>
      </w:r>
      <w:proofErr w:type="spellStart"/>
      <w:r w:rsidRPr="0051431C">
        <w:rPr>
          <w:rFonts w:ascii="Times New Roman" w:eastAsia="바탕" w:hAnsi="Times New Roman"/>
          <w:kern w:val="0"/>
          <w:sz w:val="26"/>
          <w:szCs w:val="26"/>
        </w:rPr>
        <w:t>Eppich</w:t>
      </w:r>
      <w:proofErr w:type="spellEnd"/>
      <w:r w:rsidR="00382552" w:rsidRPr="0051431C">
        <w:rPr>
          <w:rFonts w:ascii="Times New Roman" w:eastAsia="바탕" w:hAnsi="Times New Roman"/>
          <w:kern w:val="0"/>
          <w:sz w:val="26"/>
          <w:szCs w:val="26"/>
        </w:rPr>
        <w:t>, Consultant to ICCROM and UNESCO</w:t>
      </w:r>
      <w:r w:rsidRPr="0051431C">
        <w:rPr>
          <w:rFonts w:ascii="Times New Roman" w:eastAsia="바탕" w:hAnsi="Times New Roman"/>
          <w:kern w:val="0"/>
          <w:sz w:val="26"/>
          <w:szCs w:val="26"/>
        </w:rPr>
        <w:t>)</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Preventive Conservation and Monitoring System for State-Designated Architectural Heritage in Korea (</w:t>
      </w:r>
      <w:proofErr w:type="spellStart"/>
      <w:r w:rsidRPr="0051431C">
        <w:rPr>
          <w:rFonts w:ascii="Times New Roman" w:eastAsia="바탕" w:hAnsi="Times New Roman"/>
          <w:kern w:val="0"/>
          <w:sz w:val="26"/>
          <w:szCs w:val="26"/>
        </w:rPr>
        <w:t>Sim</w:t>
      </w:r>
      <w:proofErr w:type="spellEnd"/>
      <w:r w:rsidRPr="0051431C">
        <w:rPr>
          <w:rFonts w:ascii="Times New Roman" w:eastAsia="바탕" w:hAnsi="Times New Roman"/>
          <w:kern w:val="0"/>
          <w:sz w:val="26"/>
          <w:szCs w:val="26"/>
        </w:rPr>
        <w:t xml:space="preserve"> </w:t>
      </w:r>
      <w:proofErr w:type="spellStart"/>
      <w:r w:rsidRPr="0051431C">
        <w:rPr>
          <w:rFonts w:ascii="Times New Roman" w:eastAsia="바탕" w:hAnsi="Times New Roman"/>
          <w:kern w:val="0"/>
          <w:sz w:val="26"/>
          <w:szCs w:val="26"/>
        </w:rPr>
        <w:t>Myung-bo</w:t>
      </w:r>
      <w:proofErr w:type="spellEnd"/>
      <w:r w:rsidRPr="0051431C">
        <w:rPr>
          <w:rFonts w:ascii="Times New Roman" w:eastAsia="바탕" w:hAnsi="Times New Roman"/>
          <w:kern w:val="0"/>
          <w:sz w:val="26"/>
          <w:szCs w:val="26"/>
        </w:rPr>
        <w:t>, NRICH)</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Turning Data into Conservation Action: Lessons from World Heritage Sites in a Changing</w:t>
      </w:r>
      <w:r w:rsidR="00787C68" w:rsidRPr="0051431C">
        <w:rPr>
          <w:rFonts w:ascii="Times New Roman" w:eastAsia="바탕" w:hAnsi="Times New Roman"/>
          <w:kern w:val="0"/>
          <w:sz w:val="26"/>
          <w:szCs w:val="26"/>
        </w:rPr>
        <w:t xml:space="preserve"> Climate (Tales </w:t>
      </w:r>
      <w:proofErr w:type="spellStart"/>
      <w:r w:rsidR="00787C68" w:rsidRPr="0051431C">
        <w:rPr>
          <w:rFonts w:ascii="Times New Roman" w:eastAsia="바탕" w:hAnsi="Times New Roman"/>
          <w:kern w:val="0"/>
          <w:sz w:val="26"/>
          <w:szCs w:val="26"/>
        </w:rPr>
        <w:t>Carvalho</w:t>
      </w:r>
      <w:proofErr w:type="spellEnd"/>
      <w:r w:rsidRPr="0051431C">
        <w:rPr>
          <w:rFonts w:ascii="Times New Roman" w:eastAsia="바탕" w:hAnsi="Times New Roman"/>
          <w:kern w:val="0"/>
          <w:sz w:val="26"/>
          <w:szCs w:val="26"/>
        </w:rPr>
        <w:t>, UNESCO)</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lastRenderedPageBreak/>
        <w:t xml:space="preserve">▲ Monitoring Techniques </w:t>
      </w:r>
      <w:r w:rsidR="00125B87" w:rsidRPr="0051431C">
        <w:rPr>
          <w:rFonts w:ascii="Times New Roman" w:eastAsia="바탕" w:hAnsi="Times New Roman"/>
          <w:kern w:val="0"/>
          <w:sz w:val="26"/>
          <w:szCs w:val="26"/>
        </w:rPr>
        <w:t xml:space="preserve">and Applications </w:t>
      </w:r>
      <w:r w:rsidRPr="0051431C">
        <w:rPr>
          <w:rFonts w:ascii="Times New Roman" w:eastAsia="바탕" w:hAnsi="Times New Roman"/>
          <w:kern w:val="0"/>
          <w:sz w:val="26"/>
          <w:szCs w:val="26"/>
        </w:rPr>
        <w:t>for</w:t>
      </w:r>
      <w:r w:rsidR="00125B87" w:rsidRPr="0051431C">
        <w:rPr>
          <w:rFonts w:ascii="Times New Roman" w:eastAsia="바탕" w:hAnsi="Times New Roman"/>
          <w:kern w:val="0"/>
          <w:sz w:val="26"/>
          <w:szCs w:val="26"/>
        </w:rPr>
        <w:t xml:space="preserve"> Architectural Heritage in</w:t>
      </w:r>
      <w:r w:rsidRPr="0051431C">
        <w:rPr>
          <w:rFonts w:ascii="Times New Roman" w:eastAsia="바탕" w:hAnsi="Times New Roman"/>
          <w:kern w:val="0"/>
          <w:sz w:val="26"/>
          <w:szCs w:val="26"/>
        </w:rPr>
        <w:t xml:space="preserve"> Korea (Park Chan-min, NRICH)</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The </w:t>
      </w:r>
      <w:proofErr w:type="spellStart"/>
      <w:r w:rsidRPr="0051431C">
        <w:rPr>
          <w:rFonts w:ascii="Times New Roman" w:eastAsia="바탕" w:hAnsi="Times New Roman"/>
          <w:kern w:val="0"/>
          <w:sz w:val="26"/>
          <w:szCs w:val="26"/>
        </w:rPr>
        <w:t>ChemiNova</w:t>
      </w:r>
      <w:proofErr w:type="spellEnd"/>
      <w:r w:rsidRPr="0051431C">
        <w:rPr>
          <w:rFonts w:ascii="Times New Roman" w:eastAsia="바탕" w:hAnsi="Times New Roman"/>
          <w:kern w:val="0"/>
          <w:sz w:val="26"/>
          <w:szCs w:val="26"/>
        </w:rPr>
        <w:t xml:space="preserve"> project: Developing digital tools to assess and monitor damage to cultural heritage caused by climate change and armed conflict (</w:t>
      </w:r>
      <w:proofErr w:type="spellStart"/>
      <w:r w:rsidRPr="0051431C">
        <w:rPr>
          <w:rFonts w:ascii="Times New Roman" w:eastAsia="바탕" w:hAnsi="Times New Roman"/>
          <w:kern w:val="0"/>
          <w:sz w:val="26"/>
          <w:szCs w:val="26"/>
        </w:rPr>
        <w:t>Noémie</w:t>
      </w:r>
      <w:proofErr w:type="spellEnd"/>
      <w:r w:rsidRPr="0051431C">
        <w:rPr>
          <w:rFonts w:ascii="Times New Roman" w:eastAsia="바탕" w:hAnsi="Times New Roman"/>
          <w:kern w:val="0"/>
          <w:sz w:val="26"/>
          <w:szCs w:val="26"/>
        </w:rPr>
        <w:t xml:space="preserve"> </w:t>
      </w:r>
      <w:proofErr w:type="spellStart"/>
      <w:r w:rsidRPr="0051431C">
        <w:rPr>
          <w:rFonts w:ascii="Times New Roman" w:eastAsia="바탕" w:hAnsi="Times New Roman"/>
          <w:kern w:val="0"/>
          <w:sz w:val="26"/>
          <w:szCs w:val="26"/>
        </w:rPr>
        <w:t>Gabay</w:t>
      </w:r>
      <w:proofErr w:type="spellEnd"/>
      <w:r w:rsidRPr="0051431C">
        <w:rPr>
          <w:rFonts w:ascii="Times New Roman" w:eastAsia="바탕" w:hAnsi="Times New Roman"/>
          <w:kern w:val="0"/>
          <w:sz w:val="26"/>
          <w:szCs w:val="26"/>
        </w:rPr>
        <w:t>, ICCROM)</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w:t>
      </w:r>
      <w:proofErr w:type="gramStart"/>
      <w:r w:rsidRPr="0051431C">
        <w:rPr>
          <w:rFonts w:ascii="Times New Roman" w:eastAsia="바탕" w:hAnsi="Times New Roman"/>
          <w:kern w:val="0"/>
          <w:sz w:val="26"/>
          <w:szCs w:val="26"/>
        </w:rPr>
        <w:t>Monitoring</w:t>
      </w:r>
      <w:proofErr w:type="gramEnd"/>
      <w:r w:rsidRPr="0051431C">
        <w:rPr>
          <w:rFonts w:ascii="Times New Roman" w:eastAsia="바탕" w:hAnsi="Times New Roman"/>
          <w:kern w:val="0"/>
          <w:sz w:val="26"/>
          <w:szCs w:val="26"/>
        </w:rPr>
        <w:t xml:space="preserve"> of Stone Cultural Heritage Using </w:t>
      </w:r>
      <w:proofErr w:type="spellStart"/>
      <w:r w:rsidRPr="0051431C">
        <w:rPr>
          <w:rFonts w:ascii="Times New Roman" w:eastAsia="바탕" w:hAnsi="Times New Roman"/>
          <w:kern w:val="0"/>
          <w:sz w:val="26"/>
          <w:szCs w:val="26"/>
        </w:rPr>
        <w:t>Hyperspectral</w:t>
      </w:r>
      <w:proofErr w:type="spellEnd"/>
      <w:r w:rsidRPr="0051431C">
        <w:rPr>
          <w:rFonts w:ascii="Times New Roman" w:eastAsia="바탕" w:hAnsi="Times New Roman"/>
          <w:kern w:val="0"/>
          <w:sz w:val="26"/>
          <w:szCs w:val="26"/>
        </w:rPr>
        <w:t xml:space="preserve"> Imaging (Lee </w:t>
      </w:r>
      <w:proofErr w:type="spellStart"/>
      <w:r w:rsidRPr="0051431C">
        <w:rPr>
          <w:rFonts w:ascii="Times New Roman" w:eastAsia="바탕" w:hAnsi="Times New Roman"/>
          <w:kern w:val="0"/>
          <w:sz w:val="26"/>
          <w:szCs w:val="26"/>
        </w:rPr>
        <w:t>My</w:t>
      </w:r>
      <w:r w:rsidR="00BE09BB" w:rsidRPr="0051431C">
        <w:rPr>
          <w:rFonts w:ascii="Times New Roman" w:eastAsia="바탕" w:hAnsi="Times New Roman"/>
          <w:kern w:val="0"/>
          <w:sz w:val="26"/>
          <w:szCs w:val="26"/>
        </w:rPr>
        <w:t>eo</w:t>
      </w:r>
      <w:r w:rsidRPr="0051431C">
        <w:rPr>
          <w:rFonts w:ascii="Times New Roman" w:eastAsia="바탕" w:hAnsi="Times New Roman"/>
          <w:kern w:val="0"/>
          <w:sz w:val="26"/>
          <w:szCs w:val="26"/>
        </w:rPr>
        <w:t>ng-s</w:t>
      </w:r>
      <w:r w:rsidR="007C4207" w:rsidRPr="0051431C">
        <w:rPr>
          <w:rFonts w:ascii="Times New Roman" w:eastAsia="바탕" w:hAnsi="Times New Roman"/>
          <w:kern w:val="0"/>
          <w:sz w:val="26"/>
          <w:szCs w:val="26"/>
        </w:rPr>
        <w:t>eong</w:t>
      </w:r>
      <w:proofErr w:type="spellEnd"/>
      <w:r w:rsidRPr="0051431C">
        <w:rPr>
          <w:rFonts w:ascii="Times New Roman" w:eastAsia="바탕" w:hAnsi="Times New Roman"/>
          <w:kern w:val="0"/>
          <w:sz w:val="26"/>
          <w:szCs w:val="26"/>
        </w:rPr>
        <w:t xml:space="preserve">, Kang San-Ha, NRICH; </w:t>
      </w:r>
      <w:proofErr w:type="spellStart"/>
      <w:r w:rsidRPr="0051431C">
        <w:rPr>
          <w:rFonts w:ascii="Times New Roman" w:eastAsia="바탕" w:hAnsi="Times New Roman"/>
          <w:kern w:val="0"/>
          <w:sz w:val="26"/>
          <w:szCs w:val="26"/>
        </w:rPr>
        <w:t>Ahn</w:t>
      </w:r>
      <w:proofErr w:type="spellEnd"/>
      <w:r w:rsidRPr="0051431C">
        <w:rPr>
          <w:rFonts w:ascii="Times New Roman" w:eastAsia="바탕" w:hAnsi="Times New Roman"/>
          <w:kern w:val="0"/>
          <w:sz w:val="26"/>
          <w:szCs w:val="26"/>
        </w:rPr>
        <w:t xml:space="preserve"> Yu-Bin, ENGUARD)</w:t>
      </w: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 Applications of space technology for monitoring and conservation of natural and cultural heritage (Shi </w:t>
      </w:r>
      <w:proofErr w:type="spellStart"/>
      <w:r w:rsidRPr="0051431C">
        <w:rPr>
          <w:rFonts w:ascii="Times New Roman" w:eastAsia="바탕" w:hAnsi="Times New Roman"/>
          <w:kern w:val="0"/>
          <w:sz w:val="26"/>
          <w:szCs w:val="26"/>
        </w:rPr>
        <w:t>Pilong</w:t>
      </w:r>
      <w:proofErr w:type="spellEnd"/>
      <w:r w:rsidRPr="0051431C">
        <w:rPr>
          <w:rFonts w:ascii="Times New Roman" w:eastAsia="바탕" w:hAnsi="Times New Roman"/>
          <w:kern w:val="0"/>
          <w:sz w:val="26"/>
          <w:szCs w:val="26"/>
        </w:rPr>
        <w:t>, HIST)</w:t>
      </w:r>
    </w:p>
    <w:p w:rsidR="006417EC" w:rsidRPr="0051431C" w:rsidRDefault="006417EC" w:rsidP="006417EC">
      <w:pPr>
        <w:spacing w:after="0"/>
        <w:textAlignment w:val="baseline"/>
        <w:rPr>
          <w:rFonts w:ascii="Times New Roman" w:eastAsia="바탕" w:hAnsi="Times New Roman"/>
          <w:kern w:val="0"/>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Comprehensive panel discussions will follow the presentations on both days. On the 13th, </w:t>
      </w:r>
      <w:proofErr w:type="spellStart"/>
      <w:r w:rsidRPr="0051431C">
        <w:rPr>
          <w:rFonts w:ascii="Times New Roman" w:eastAsia="바탕" w:hAnsi="Times New Roman"/>
          <w:kern w:val="0"/>
          <w:sz w:val="26"/>
          <w:szCs w:val="26"/>
        </w:rPr>
        <w:t>Choi</w:t>
      </w:r>
      <w:proofErr w:type="spellEnd"/>
      <w:r w:rsidRPr="0051431C">
        <w:rPr>
          <w:rFonts w:ascii="Times New Roman" w:eastAsia="바탕" w:hAnsi="Times New Roman"/>
          <w:kern w:val="0"/>
          <w:sz w:val="26"/>
          <w:szCs w:val="26"/>
        </w:rPr>
        <w:t xml:space="preserve"> </w:t>
      </w:r>
      <w:proofErr w:type="spellStart"/>
      <w:r w:rsidRPr="0051431C">
        <w:rPr>
          <w:rFonts w:ascii="Times New Roman" w:eastAsia="바탕" w:hAnsi="Times New Roman"/>
          <w:kern w:val="0"/>
          <w:sz w:val="26"/>
          <w:szCs w:val="26"/>
        </w:rPr>
        <w:t>Jong-</w:t>
      </w:r>
      <w:r w:rsidR="0072003F" w:rsidRPr="0051431C">
        <w:rPr>
          <w:rFonts w:ascii="Times New Roman" w:eastAsia="바탕" w:hAnsi="Times New Roman"/>
          <w:kern w:val="0"/>
          <w:sz w:val="26"/>
          <w:szCs w:val="26"/>
        </w:rPr>
        <w:t>taek</w:t>
      </w:r>
      <w:proofErr w:type="spellEnd"/>
      <w:r w:rsidR="0072003F" w:rsidRPr="0051431C">
        <w:rPr>
          <w:rFonts w:ascii="Times New Roman" w:eastAsia="바탕" w:hAnsi="Times New Roman"/>
          <w:kern w:val="0"/>
          <w:sz w:val="26"/>
          <w:szCs w:val="26"/>
        </w:rPr>
        <w:t xml:space="preserve"> (T</w:t>
      </w:r>
      <w:r w:rsidRPr="0051431C">
        <w:rPr>
          <w:rFonts w:ascii="Times New Roman" w:eastAsia="바탕" w:hAnsi="Times New Roman"/>
          <w:kern w:val="0"/>
          <w:sz w:val="26"/>
          <w:szCs w:val="26"/>
        </w:rPr>
        <w:t>he Korean Archaeological Society) will chair the session. On the 14th, Jo Sang-s</w:t>
      </w:r>
      <w:r w:rsidR="00670907" w:rsidRPr="0051431C">
        <w:rPr>
          <w:rFonts w:ascii="Times New Roman" w:eastAsia="바탕" w:hAnsi="Times New Roman"/>
          <w:kern w:val="0"/>
          <w:sz w:val="26"/>
          <w:szCs w:val="26"/>
        </w:rPr>
        <w:t>u</w:t>
      </w:r>
      <w:r w:rsidRPr="0051431C">
        <w:rPr>
          <w:rFonts w:ascii="Times New Roman" w:eastAsia="바탕" w:hAnsi="Times New Roman"/>
          <w:kern w:val="0"/>
          <w:sz w:val="26"/>
          <w:szCs w:val="26"/>
        </w:rPr>
        <w:t>n (NRICH),</w:t>
      </w:r>
      <w:r w:rsidR="00670907" w:rsidRPr="0051431C">
        <w:rPr>
          <w:rFonts w:ascii="Times New Roman" w:eastAsia="바탕" w:hAnsi="Times New Roman"/>
          <w:kern w:val="0"/>
          <w:sz w:val="26"/>
          <w:szCs w:val="26"/>
        </w:rPr>
        <w:t xml:space="preserve"> Jo</w:t>
      </w:r>
      <w:r w:rsidRPr="0051431C">
        <w:rPr>
          <w:rFonts w:ascii="Times New Roman" w:eastAsia="바탕" w:hAnsi="Times New Roman"/>
          <w:kern w:val="0"/>
          <w:sz w:val="26"/>
          <w:szCs w:val="26"/>
        </w:rPr>
        <w:t xml:space="preserve"> Eugene (ICCROM</w:t>
      </w:r>
      <w:r w:rsidR="00E44981" w:rsidRPr="0051431C">
        <w:rPr>
          <w:rFonts w:ascii="Times New Roman" w:eastAsia="바탕" w:hAnsi="Times New Roman"/>
          <w:kern w:val="0"/>
          <w:sz w:val="26"/>
          <w:szCs w:val="26"/>
        </w:rPr>
        <w:t xml:space="preserve">, </w:t>
      </w:r>
      <w:proofErr w:type="spellStart"/>
      <w:r w:rsidR="00E44981" w:rsidRPr="0051431C">
        <w:rPr>
          <w:rFonts w:ascii="Times New Roman" w:eastAsia="바탕" w:hAnsi="Times New Roman"/>
          <w:iCs/>
          <w:kern w:val="0"/>
          <w:sz w:val="26"/>
          <w:szCs w:val="26"/>
        </w:rPr>
        <w:t>Programme</w:t>
      </w:r>
      <w:proofErr w:type="spellEnd"/>
      <w:r w:rsidR="00E44981" w:rsidRPr="0051431C">
        <w:rPr>
          <w:rFonts w:ascii="Times New Roman" w:eastAsia="바탕" w:hAnsi="Times New Roman"/>
          <w:iCs/>
          <w:kern w:val="0"/>
          <w:sz w:val="26"/>
          <w:szCs w:val="26"/>
        </w:rPr>
        <w:t xml:space="preserve"> Manager, World Heritage Leadership</w:t>
      </w:r>
      <w:r w:rsidRPr="0051431C">
        <w:rPr>
          <w:rFonts w:ascii="Times New Roman" w:eastAsia="바탕" w:hAnsi="Times New Roman"/>
          <w:kern w:val="0"/>
          <w:sz w:val="26"/>
          <w:szCs w:val="26"/>
        </w:rPr>
        <w:t>), and Cho Doo-won (ICOMOS</w:t>
      </w:r>
      <w:r w:rsidR="00E44981" w:rsidRPr="0051431C">
        <w:rPr>
          <w:rFonts w:ascii="Times New Roman" w:eastAsia="바탕" w:hAnsi="Times New Roman"/>
          <w:kern w:val="0"/>
          <w:sz w:val="26"/>
          <w:szCs w:val="26"/>
        </w:rPr>
        <w:t>, Board Member</w:t>
      </w:r>
      <w:r w:rsidRPr="0051431C">
        <w:rPr>
          <w:rFonts w:ascii="Times New Roman" w:eastAsia="바탕" w:hAnsi="Times New Roman"/>
          <w:kern w:val="0"/>
          <w:sz w:val="26"/>
          <w:szCs w:val="26"/>
        </w:rPr>
        <w:t>) will co-chair. At the discussion, participants will deeply explore how the authenticity and value of heritage have impacted our society and discuss new possibilities for heritage safeguard, conservation and management using advanced technologies.</w:t>
      </w:r>
    </w:p>
    <w:p w:rsidR="006417EC" w:rsidRPr="0051431C" w:rsidRDefault="006417EC" w:rsidP="006417EC">
      <w:pPr>
        <w:spacing w:after="0"/>
        <w:textAlignment w:val="baseline"/>
        <w:rPr>
          <w:rFonts w:ascii="Times New Roman" w:eastAsia="바탕" w:hAnsi="Times New Roman"/>
          <w:kern w:val="0"/>
          <w:sz w:val="26"/>
          <w:szCs w:val="26"/>
        </w:rPr>
      </w:pPr>
    </w:p>
    <w:p w:rsidR="006417EC" w:rsidRPr="0051431C" w:rsidRDefault="006417EC" w:rsidP="006417EC">
      <w:pPr>
        <w:spacing w:after="0"/>
        <w:textAlignment w:val="baseline"/>
        <w:rPr>
          <w:rFonts w:ascii="Times New Roman" w:eastAsia="굴림" w:hAnsi="Times New Roman"/>
          <w:kern w:val="0"/>
          <w:sz w:val="26"/>
          <w:szCs w:val="26"/>
        </w:rPr>
      </w:pPr>
      <w:r w:rsidRPr="0051431C">
        <w:rPr>
          <w:rFonts w:ascii="Times New Roman" w:eastAsia="바탕" w:hAnsi="Times New Roman"/>
          <w:kern w:val="0"/>
          <w:sz w:val="26"/>
          <w:szCs w:val="26"/>
        </w:rPr>
        <w:t xml:space="preserve">Online registration for the conference is available via the QR code on the official poster. Further details can be found on the NRICH website and SNS (www.nrich.go.kr, </w:t>
      </w:r>
      <w:proofErr w:type="spellStart"/>
      <w:r w:rsidRPr="0051431C">
        <w:rPr>
          <w:rFonts w:ascii="Times New Roman" w:eastAsia="바탕" w:hAnsi="Times New Roman"/>
          <w:kern w:val="0"/>
          <w:sz w:val="26"/>
          <w:szCs w:val="26"/>
        </w:rPr>
        <w:t>Instagram</w:t>
      </w:r>
      <w:proofErr w:type="spellEnd"/>
      <w:r w:rsidRPr="0051431C">
        <w:rPr>
          <w:rFonts w:ascii="Times New Roman" w:eastAsia="바탕" w:hAnsi="Times New Roman"/>
          <w:kern w:val="0"/>
          <w:sz w:val="26"/>
          <w:szCs w:val="26"/>
        </w:rPr>
        <w:t xml:space="preserve"> '@</w:t>
      </w:r>
      <w:proofErr w:type="spellStart"/>
      <w:r w:rsidRPr="0051431C">
        <w:rPr>
          <w:rFonts w:ascii="Times New Roman" w:eastAsia="바탕" w:hAnsi="Times New Roman"/>
          <w:kern w:val="0"/>
          <w:sz w:val="26"/>
          <w:szCs w:val="26"/>
        </w:rPr>
        <w:t>nrichpr</w:t>
      </w:r>
      <w:proofErr w:type="spellEnd"/>
      <w:r w:rsidRPr="0051431C">
        <w:rPr>
          <w:rFonts w:ascii="Times New Roman" w:eastAsia="바탕" w:hAnsi="Times New Roman"/>
          <w:kern w:val="0"/>
          <w:sz w:val="26"/>
          <w:szCs w:val="26"/>
        </w:rPr>
        <w:t>', YouTube '@</w:t>
      </w:r>
      <w:proofErr w:type="spellStart"/>
      <w:r w:rsidRPr="0051431C">
        <w:rPr>
          <w:rFonts w:ascii="Times New Roman" w:eastAsia="바탕" w:hAnsi="Times New Roman"/>
          <w:kern w:val="0"/>
          <w:sz w:val="26"/>
          <w:szCs w:val="26"/>
        </w:rPr>
        <w:t>nrichstory</w:t>
      </w:r>
      <w:proofErr w:type="spellEnd"/>
      <w:r w:rsidRPr="0051431C">
        <w:rPr>
          <w:rFonts w:ascii="Times New Roman" w:eastAsia="바탕" w:hAnsi="Times New Roman"/>
          <w:kern w:val="0"/>
          <w:sz w:val="26"/>
          <w:szCs w:val="26"/>
        </w:rPr>
        <w:t>', etc.).</w:t>
      </w:r>
    </w:p>
    <w:p w:rsidR="006417EC" w:rsidRPr="0051431C" w:rsidRDefault="006417EC" w:rsidP="006417EC">
      <w:pPr>
        <w:spacing w:after="0"/>
        <w:textAlignment w:val="baseline"/>
        <w:rPr>
          <w:rFonts w:ascii="Times New Roman" w:eastAsia="바탕" w:hAnsi="Times New Roman"/>
          <w:kern w:val="0"/>
          <w:sz w:val="26"/>
          <w:szCs w:val="26"/>
        </w:rPr>
      </w:pPr>
    </w:p>
    <w:p w:rsidR="006417EC" w:rsidRPr="0051431C" w:rsidRDefault="006417EC" w:rsidP="006417EC">
      <w:pPr>
        <w:spacing w:after="0"/>
        <w:textAlignment w:val="baseline"/>
        <w:rPr>
          <w:rFonts w:ascii="바탕" w:eastAsia="굴림" w:hAnsi="굴림" w:cs="굴림"/>
          <w:kern w:val="0"/>
          <w:szCs w:val="20"/>
        </w:rPr>
      </w:pPr>
      <w:r w:rsidRPr="0051431C">
        <w:rPr>
          <w:rFonts w:ascii="Times New Roman" w:eastAsia="바탕" w:hAnsi="Times New Roman"/>
          <w:kern w:val="0"/>
          <w:sz w:val="26"/>
          <w:szCs w:val="26"/>
        </w:rPr>
        <w:t>The National Research Institute of Cultural Heritage under the Korea Heritage Service hopes that the international conference will serve as an opportunity to deeply reflect on the authenticity and value of heritage and open new horizons for its conservation through the integration of cutting-edge technologies. Furthermore, NRICH will continue to collaborate with ICCROM to ensure that Republic of Korea's major cultural heritage is investigated, conserved, and utilized amidst global attention.</w:t>
      </w:r>
    </w:p>
    <w:bookmarkEnd w:id="1"/>
    <w:p w:rsidR="006417EC" w:rsidRPr="0051431C" w:rsidRDefault="006417EC" w:rsidP="004C07E5">
      <w:pPr>
        <w:pStyle w:val="a3"/>
        <w:spacing w:line="276" w:lineRule="auto"/>
        <w:rPr>
          <w:rFonts w:ascii="Times New Roman" w:eastAsia="휴먼명조" w:hAnsi="Times New Roman" w:cs="Times New Roman"/>
          <w:color w:val="auto"/>
          <w:spacing w:val="1"/>
          <w:sz w:val="26"/>
          <w:szCs w:val="26"/>
        </w:rPr>
      </w:pPr>
    </w:p>
    <w:p w:rsidR="004C07E5" w:rsidRPr="0051431C" w:rsidRDefault="004C07E5" w:rsidP="004C07E5">
      <w:pPr>
        <w:pStyle w:val="a3"/>
        <w:spacing w:line="276" w:lineRule="auto"/>
        <w:rPr>
          <w:rFonts w:ascii="Times New Roman" w:eastAsia="휴먼명조" w:hAnsi="Times New Roman" w:cs="Times New Roman"/>
          <w:color w:val="auto"/>
          <w:spacing w:val="-3"/>
          <w:sz w:val="26"/>
          <w:szCs w:val="26"/>
        </w:rPr>
      </w:pPr>
    </w:p>
    <w:p w:rsidR="006D35E4" w:rsidRPr="0051431C" w:rsidRDefault="006D35E4" w:rsidP="006D35E4">
      <w:pPr>
        <w:pStyle w:val="a3"/>
        <w:spacing w:line="276" w:lineRule="auto"/>
        <w:rPr>
          <w:rFonts w:ascii="Times New Roman" w:eastAsia="휴먼명조" w:hAnsi="Times New Roman" w:cs="Times New Roman"/>
          <w:color w:val="auto"/>
          <w:sz w:val="26"/>
          <w:szCs w:val="26"/>
        </w:rPr>
      </w:pPr>
      <w:proofErr w:type="gramStart"/>
      <w:r w:rsidRPr="0051431C">
        <w:rPr>
          <w:rFonts w:ascii="Times New Roman" w:eastAsia="휴먼명조" w:hAnsi="Times New Roman" w:cs="Times New Roman"/>
          <w:color w:val="auto"/>
          <w:sz w:val="26"/>
          <w:szCs w:val="26"/>
        </w:rPr>
        <w:t>Attachment  Promotional</w:t>
      </w:r>
      <w:proofErr w:type="gramEnd"/>
      <w:r w:rsidRPr="0051431C">
        <w:rPr>
          <w:rFonts w:ascii="Times New Roman" w:eastAsia="휴먼명조" w:hAnsi="Times New Roman" w:cs="Times New Roman"/>
          <w:color w:val="auto"/>
          <w:sz w:val="26"/>
          <w:szCs w:val="26"/>
        </w:rPr>
        <w:t xml:space="preserve"> materials(poster, Event Schedule).  End.</w:t>
      </w:r>
    </w:p>
    <w:p w:rsidR="00F239B9" w:rsidRPr="0051431C" w:rsidRDefault="0051431C"/>
    <w:sectPr w:rsidR="00F239B9" w:rsidRPr="0051431C" w:rsidSect="006D3181">
      <w:pgSz w:w="11906" w:h="16838"/>
      <w:pgMar w:top="1020" w:right="1134" w:bottom="1587" w:left="1134" w:header="1020" w:footer="567"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F9F" w:rsidRDefault="00FA0F9F" w:rsidP="0033567C">
      <w:pPr>
        <w:spacing w:after="0" w:line="240" w:lineRule="auto"/>
      </w:pPr>
      <w:r>
        <w:separator/>
      </w:r>
    </w:p>
  </w:endnote>
  <w:endnote w:type="continuationSeparator" w:id="0">
    <w:p w:rsidR="00FA0F9F" w:rsidRDefault="00FA0F9F" w:rsidP="003356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ÇÑÄÄ¹ÙÅÁ">
    <w:altName w:val="바탕"/>
    <w:panose1 w:val="00000000000000000000"/>
    <w:charset w:val="00"/>
    <w:family w:val="auto"/>
    <w:notTrueType/>
    <w:pitch w:val="default"/>
    <w:sig w:usb0="00000003" w:usb1="00000000" w:usb2="00000000" w:usb3="00000000" w:csb0="00000001" w:csb1="00000000"/>
  </w:font>
  <w:font w:name="함초롬바탕">
    <w:altName w:val="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altName w:val="맑은 고딕"/>
    <w:panose1 w:val="02010504000101010101"/>
    <w:charset w:val="81"/>
    <w:family w:val="auto"/>
    <w:notTrueType/>
    <w:pitch w:val="variable"/>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한컴바탕">
    <w:altName w:val="바탕"/>
    <w:panose1 w:val="02030600000101010101"/>
    <w:charset w:val="81"/>
    <w:family w:val="roman"/>
    <w:notTrueType/>
    <w:pitch w:val="variable"/>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F9F" w:rsidRDefault="00FA0F9F" w:rsidP="0033567C">
      <w:pPr>
        <w:spacing w:after="0" w:line="240" w:lineRule="auto"/>
      </w:pPr>
      <w:r>
        <w:separator/>
      </w:r>
    </w:p>
  </w:footnote>
  <w:footnote w:type="continuationSeparator" w:id="0">
    <w:p w:rsidR="00FA0F9F" w:rsidRDefault="00FA0F9F" w:rsidP="0033567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07E5"/>
    <w:rsid w:val="00044555"/>
    <w:rsid w:val="00055FDA"/>
    <w:rsid w:val="0009551B"/>
    <w:rsid w:val="0011688A"/>
    <w:rsid w:val="00125B87"/>
    <w:rsid w:val="001D5677"/>
    <w:rsid w:val="00300109"/>
    <w:rsid w:val="0033567C"/>
    <w:rsid w:val="003518A3"/>
    <w:rsid w:val="00354D17"/>
    <w:rsid w:val="00382552"/>
    <w:rsid w:val="004C07E5"/>
    <w:rsid w:val="0051431C"/>
    <w:rsid w:val="005A2746"/>
    <w:rsid w:val="00626BFD"/>
    <w:rsid w:val="0064165E"/>
    <w:rsid w:val="006417EC"/>
    <w:rsid w:val="00657989"/>
    <w:rsid w:val="00670907"/>
    <w:rsid w:val="006803E8"/>
    <w:rsid w:val="006D35E4"/>
    <w:rsid w:val="006F02CC"/>
    <w:rsid w:val="0072003F"/>
    <w:rsid w:val="00787C68"/>
    <w:rsid w:val="00793410"/>
    <w:rsid w:val="007C4207"/>
    <w:rsid w:val="008662A5"/>
    <w:rsid w:val="008F0FED"/>
    <w:rsid w:val="00972BA5"/>
    <w:rsid w:val="00A77F8E"/>
    <w:rsid w:val="00BD4942"/>
    <w:rsid w:val="00BE09BB"/>
    <w:rsid w:val="00C20724"/>
    <w:rsid w:val="00E02F8B"/>
    <w:rsid w:val="00E44981"/>
    <w:rsid w:val="00F67B8D"/>
    <w:rsid w:val="00F94872"/>
    <w:rsid w:val="00FA0F9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7EC"/>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4C07E5"/>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customStyle="1" w:styleId="a4">
    <w:name w:val="쪽 번호"/>
    <w:uiPriority w:val="9"/>
    <w:rsid w:val="004C07E5"/>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character" w:styleId="a5">
    <w:name w:val="Hyperlink"/>
    <w:basedOn w:val="a0"/>
    <w:uiPriority w:val="99"/>
    <w:rsid w:val="004C07E5"/>
    <w:rPr>
      <w:rFonts w:cs="Times New Roman"/>
      <w:color w:val="0000FF"/>
      <w:u w:val="single"/>
    </w:rPr>
  </w:style>
  <w:style w:type="paragraph" w:styleId="a6">
    <w:name w:val="Balloon Text"/>
    <w:basedOn w:val="a"/>
    <w:link w:val="Char"/>
    <w:uiPriority w:val="99"/>
    <w:semiHidden/>
    <w:unhideWhenUsed/>
    <w:rsid w:val="004C07E5"/>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4C07E5"/>
    <w:rPr>
      <w:rFonts w:asciiTheme="majorHAnsi" w:eastAsiaTheme="majorEastAsia" w:hAnsiTheme="majorHAnsi" w:cstheme="majorBidi"/>
      <w:sz w:val="18"/>
      <w:szCs w:val="18"/>
    </w:rPr>
  </w:style>
  <w:style w:type="paragraph" w:styleId="a7">
    <w:name w:val="header"/>
    <w:basedOn w:val="a"/>
    <w:link w:val="Char0"/>
    <w:uiPriority w:val="99"/>
    <w:unhideWhenUsed/>
    <w:rsid w:val="0033567C"/>
    <w:pPr>
      <w:tabs>
        <w:tab w:val="center" w:pos="4513"/>
        <w:tab w:val="right" w:pos="9026"/>
      </w:tabs>
      <w:snapToGrid w:val="0"/>
    </w:pPr>
  </w:style>
  <w:style w:type="character" w:customStyle="1" w:styleId="Char0">
    <w:name w:val="머리글 Char"/>
    <w:basedOn w:val="a0"/>
    <w:link w:val="a7"/>
    <w:uiPriority w:val="99"/>
    <w:rsid w:val="0033567C"/>
    <w:rPr>
      <w:rFonts w:ascii="맑은 고딕" w:eastAsia="맑은 고딕" w:hAnsi="맑은 고딕" w:cs="Times New Roman"/>
    </w:rPr>
  </w:style>
  <w:style w:type="paragraph" w:styleId="a8">
    <w:name w:val="footer"/>
    <w:basedOn w:val="a"/>
    <w:link w:val="Char1"/>
    <w:uiPriority w:val="99"/>
    <w:unhideWhenUsed/>
    <w:rsid w:val="0033567C"/>
    <w:pPr>
      <w:tabs>
        <w:tab w:val="center" w:pos="4513"/>
        <w:tab w:val="right" w:pos="9026"/>
      </w:tabs>
      <w:snapToGrid w:val="0"/>
    </w:pPr>
  </w:style>
  <w:style w:type="character" w:customStyle="1" w:styleId="Char1">
    <w:name w:val="바닥글 Char"/>
    <w:basedOn w:val="a0"/>
    <w:link w:val="a8"/>
    <w:uiPriority w:val="99"/>
    <w:rsid w:val="0033567C"/>
    <w:rPr>
      <w:rFonts w:ascii="맑은 고딕" w:eastAsia="맑은 고딕" w:hAnsi="맑은 고딕" w:cs="Times New Roman"/>
    </w:rPr>
  </w:style>
  <w:style w:type="character" w:styleId="a9">
    <w:name w:val="Emphasis"/>
    <w:basedOn w:val="a0"/>
    <w:uiPriority w:val="20"/>
    <w:qFormat/>
    <w:rsid w:val="00E44981"/>
    <w:rPr>
      <w:i/>
      <w:iCs/>
    </w:rPr>
  </w:style>
</w:styles>
</file>

<file path=word/webSettings.xml><?xml version="1.0" encoding="utf-8"?>
<w:webSettings xmlns:r="http://schemas.openxmlformats.org/officeDocument/2006/relationships" xmlns:w="http://schemas.openxmlformats.org/wordprocessingml/2006/main">
  <w:divs>
    <w:div w:id="75904515">
      <w:bodyDiv w:val="1"/>
      <w:marLeft w:val="0"/>
      <w:marRight w:val="0"/>
      <w:marTop w:val="0"/>
      <w:marBottom w:val="0"/>
      <w:divBdr>
        <w:top w:val="none" w:sz="0" w:space="0" w:color="auto"/>
        <w:left w:val="none" w:sz="0" w:space="0" w:color="auto"/>
        <w:bottom w:val="none" w:sz="0" w:space="0" w:color="auto"/>
        <w:right w:val="none" w:sz="0" w:space="0" w:color="auto"/>
      </w:divBdr>
    </w:div>
    <w:div w:id="173498069">
      <w:bodyDiv w:val="1"/>
      <w:marLeft w:val="0"/>
      <w:marRight w:val="0"/>
      <w:marTop w:val="0"/>
      <w:marBottom w:val="0"/>
      <w:divBdr>
        <w:top w:val="none" w:sz="0" w:space="0" w:color="auto"/>
        <w:left w:val="none" w:sz="0" w:space="0" w:color="auto"/>
        <w:bottom w:val="none" w:sz="0" w:space="0" w:color="auto"/>
        <w:right w:val="none" w:sz="0" w:space="0" w:color="auto"/>
      </w:divBdr>
    </w:div>
    <w:div w:id="377169109">
      <w:bodyDiv w:val="1"/>
      <w:marLeft w:val="0"/>
      <w:marRight w:val="0"/>
      <w:marTop w:val="0"/>
      <w:marBottom w:val="0"/>
      <w:divBdr>
        <w:top w:val="none" w:sz="0" w:space="0" w:color="auto"/>
        <w:left w:val="none" w:sz="0" w:space="0" w:color="auto"/>
        <w:bottom w:val="none" w:sz="0" w:space="0" w:color="auto"/>
        <w:right w:val="none" w:sz="0" w:space="0" w:color="auto"/>
      </w:divBdr>
    </w:div>
    <w:div w:id="385420213">
      <w:bodyDiv w:val="1"/>
      <w:marLeft w:val="0"/>
      <w:marRight w:val="0"/>
      <w:marTop w:val="0"/>
      <w:marBottom w:val="0"/>
      <w:divBdr>
        <w:top w:val="none" w:sz="0" w:space="0" w:color="auto"/>
        <w:left w:val="none" w:sz="0" w:space="0" w:color="auto"/>
        <w:bottom w:val="none" w:sz="0" w:space="0" w:color="auto"/>
        <w:right w:val="none" w:sz="0" w:space="0" w:color="auto"/>
      </w:divBdr>
    </w:div>
    <w:div w:id="570654428">
      <w:bodyDiv w:val="1"/>
      <w:marLeft w:val="0"/>
      <w:marRight w:val="0"/>
      <w:marTop w:val="0"/>
      <w:marBottom w:val="0"/>
      <w:divBdr>
        <w:top w:val="none" w:sz="0" w:space="0" w:color="auto"/>
        <w:left w:val="none" w:sz="0" w:space="0" w:color="auto"/>
        <w:bottom w:val="none" w:sz="0" w:space="0" w:color="auto"/>
        <w:right w:val="none" w:sz="0" w:space="0" w:color="auto"/>
      </w:divBdr>
    </w:div>
    <w:div w:id="689645177">
      <w:bodyDiv w:val="1"/>
      <w:marLeft w:val="0"/>
      <w:marRight w:val="0"/>
      <w:marTop w:val="0"/>
      <w:marBottom w:val="0"/>
      <w:divBdr>
        <w:top w:val="none" w:sz="0" w:space="0" w:color="auto"/>
        <w:left w:val="none" w:sz="0" w:space="0" w:color="auto"/>
        <w:bottom w:val="none" w:sz="0" w:space="0" w:color="auto"/>
        <w:right w:val="none" w:sz="0" w:space="0" w:color="auto"/>
      </w:divBdr>
    </w:div>
    <w:div w:id="1310329528">
      <w:bodyDiv w:val="1"/>
      <w:marLeft w:val="0"/>
      <w:marRight w:val="0"/>
      <w:marTop w:val="0"/>
      <w:marBottom w:val="0"/>
      <w:divBdr>
        <w:top w:val="none" w:sz="0" w:space="0" w:color="auto"/>
        <w:left w:val="none" w:sz="0" w:space="0" w:color="auto"/>
        <w:bottom w:val="none" w:sz="0" w:space="0" w:color="auto"/>
        <w:right w:val="none" w:sz="0" w:space="0" w:color="auto"/>
      </w:divBdr>
    </w:div>
    <w:div w:id="1430463093">
      <w:bodyDiv w:val="1"/>
      <w:marLeft w:val="0"/>
      <w:marRight w:val="0"/>
      <w:marTop w:val="0"/>
      <w:marBottom w:val="0"/>
      <w:divBdr>
        <w:top w:val="none" w:sz="0" w:space="0" w:color="auto"/>
        <w:left w:val="none" w:sz="0" w:space="0" w:color="auto"/>
        <w:bottom w:val="none" w:sz="0" w:space="0" w:color="auto"/>
        <w:right w:val="none" w:sz="0" w:space="0" w:color="auto"/>
      </w:divBdr>
    </w:div>
    <w:div w:id="1564945108">
      <w:bodyDiv w:val="1"/>
      <w:marLeft w:val="0"/>
      <w:marRight w:val="0"/>
      <w:marTop w:val="0"/>
      <w:marBottom w:val="0"/>
      <w:divBdr>
        <w:top w:val="none" w:sz="0" w:space="0" w:color="auto"/>
        <w:left w:val="none" w:sz="0" w:space="0" w:color="auto"/>
        <w:bottom w:val="none" w:sz="0" w:space="0" w:color="auto"/>
        <w:right w:val="none" w:sz="0" w:space="0" w:color="auto"/>
      </w:divBdr>
    </w:div>
    <w:div w:id="1751386632">
      <w:bodyDiv w:val="1"/>
      <w:marLeft w:val="0"/>
      <w:marRight w:val="0"/>
      <w:marTop w:val="0"/>
      <w:marBottom w:val="0"/>
      <w:divBdr>
        <w:top w:val="none" w:sz="0" w:space="0" w:color="auto"/>
        <w:left w:val="none" w:sz="0" w:space="0" w:color="auto"/>
        <w:bottom w:val="none" w:sz="0" w:space="0" w:color="auto"/>
        <w:right w:val="none" w:sz="0" w:space="0" w:color="auto"/>
      </w:divBdr>
    </w:div>
    <w:div w:id="1776636836">
      <w:bodyDiv w:val="1"/>
      <w:marLeft w:val="0"/>
      <w:marRight w:val="0"/>
      <w:marTop w:val="0"/>
      <w:marBottom w:val="0"/>
      <w:divBdr>
        <w:top w:val="none" w:sz="0" w:space="0" w:color="auto"/>
        <w:left w:val="none" w:sz="0" w:space="0" w:color="auto"/>
        <w:bottom w:val="none" w:sz="0" w:space="0" w:color="auto"/>
        <w:right w:val="none" w:sz="0" w:space="0" w:color="auto"/>
      </w:divBdr>
    </w:div>
    <w:div w:id="209381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Pages>
  <Words>969</Words>
  <Characters>5527</Characters>
  <Application>Microsoft Office Word</Application>
  <DocSecurity>0</DocSecurity>
  <Lines>46</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Windows 사용자</cp:lastModifiedBy>
  <cp:revision>13</cp:revision>
  <cp:lastPrinted>2026-06-30T05:23:00Z</cp:lastPrinted>
  <dcterms:created xsi:type="dcterms:W3CDTF">2026-06-30T01:36:00Z</dcterms:created>
  <dcterms:modified xsi:type="dcterms:W3CDTF">2026-07-01T00:30:00Z</dcterms:modified>
</cp:coreProperties>
</file>